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F1EDA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4377D1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Фазовый метод </w:t>
      </w:r>
    </w:p>
    <w:p w14:paraId="165F645E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2.3.1 Метод изображения переходных процессов в фазовом простран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стве в фазовой плоскости был введен в теорию регулирования академиком Андроновым [1,5,6,7,8]. Им был решен ряд классических задач теории регулирования, в том числе задача Вышнеградского с учетом сухого трения в регуляторе.</w:t>
      </w:r>
    </w:p>
    <w:p w14:paraId="649A3573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Метод дает возможность получить наглядную и точную кар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тину всей совокупности переходных процессов при любых начальных условиях для свободных колебаний в системах второго порядка, содержащих нелинейные элементы. Андронов решил одну из задач для уравнений третьего порядка [5]. Большое 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количество задач построения «фазовых портретов» различных нелинейных систем было решено Казакевичем, Петро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softHyphen/>
        <w:t>вым и Улановым и рядом других авторов [1].</w:t>
      </w:r>
    </w:p>
    <w:p w14:paraId="0B016BAD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Хотя исследование систем второго порядка для теории регули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softHyphen/>
        <w:t>рования имеет ограниченный интерес, знакомство с основами ме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softHyphen/>
        <w:t>тода фазовой плоскости весьма полезно благодаря его исключи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softHyphen/>
        <w:t>тельной наглядности и изяществу.</w:t>
      </w:r>
    </w:p>
    <w:p w14:paraId="508C78BB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Фазовой плоскостью называется плоскость, в которой по осям координат откладываются какие-либо две переменные,  характе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softHyphen/>
        <w:t>ризующие переходный процесс в системе. Наиболее часто в каче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softHyphen/>
        <w:t>стве таких переменных принимают отклонение регулируемой величины </w:t>
      </w:r>
      <w:r w:rsidRPr="004377D1">
        <w:rPr>
          <w:rFonts w:ascii="Times" w:eastAsia="Times New Roman" w:hAnsi="Times" w:cs="Times New Roman"/>
          <w:i/>
          <w:iCs/>
          <w:color w:val="272727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и скорость ее изменения по времени:</w:t>
      </w:r>
    </w:p>
    <w:p w14:paraId="38007035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 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"https://libr.aues.kz/facultet/eef/kaf_e_i_apu/30/umm/eiapu_2.files/image239.gif"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E4FF673" wp14:editId="1CAE678E">
            <wp:extent cx="710565" cy="598170"/>
            <wp:effectExtent l="0" t="0" r="0" b="0"/>
            <wp:docPr id="503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                                 (2.46)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 </w:t>
      </w:r>
    </w:p>
    <w:p w14:paraId="03DD65AB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При изображении процессов на фазовой плоскости уравнение второго порядка удобно свести к двум уравнениям первого по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softHyphen/>
        <w:t>рядка: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</w:t>
      </w:r>
    </w:p>
    <w:p w14:paraId="5F91FE60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 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9C77AE4" wp14:editId="24C26189">
            <wp:extent cx="1406525" cy="1216660"/>
            <wp:effectExtent l="0" t="0" r="0" b="0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(2.47)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 </w:t>
      </w:r>
    </w:p>
    <w:p w14:paraId="7ED89DFC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где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"https://libr.aues.kz/facultet/eef/kaf_e_i_apu/30/umm/eiapu_2.files/image241.gif" \* MERGEFORMATINET </w:instrTex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272727"/>
          <w:sz w:val="27"/>
          <w:szCs w:val="27"/>
          <w:vertAlign w:val="subscript"/>
          <w:lang w:eastAsia="ru-RU"/>
        </w:rPr>
        <w:drawing>
          <wp:inline distT="0" distB="0" distL="0" distR="0" wp14:anchorId="50247D0A" wp14:editId="22DDD249">
            <wp:extent cx="217805" cy="288290"/>
            <wp:effectExtent l="0" t="0" r="0" b="0"/>
            <wp:docPr id="501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"https://libr.aues.kz/facultet/eef/kaf_e_i_apu/30/umm/eiapu_2.files/image242.gif" \* MERGEFORMATINET </w:instrTex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272727"/>
          <w:sz w:val="27"/>
          <w:szCs w:val="27"/>
          <w:vertAlign w:val="subscript"/>
          <w:lang w:eastAsia="ru-RU"/>
        </w:rPr>
        <w:drawing>
          <wp:inline distT="0" distB="0" distL="0" distR="0" wp14:anchorId="32D8F258" wp14:editId="47D5D9CF">
            <wp:extent cx="239395" cy="288290"/>
            <wp:effectExtent l="0" t="0" r="0" b="0"/>
            <wp:docPr id="500" name="Рисунок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 - в общем случае нелинейные функции координат.</w:t>
      </w:r>
    </w:p>
    <w:p w14:paraId="5731C914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lastRenderedPageBreak/>
        <w:t>Чтобы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изобразить переходный</w:t>
      </w:r>
      <w:r w:rsidRPr="004377D1">
        <w:rPr>
          <w:rFonts w:ascii="Times" w:eastAsia="Times New Roman" w:hAnsi="Times" w:cs="Times New Roman"/>
          <w:color w:val="8B81C9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процесс на фазовой плоскости, из  уравнений  (2.47)  исключим  время,  для чего поделим второе уравнение на первое:                     </w:t>
      </w:r>
    </w:p>
    <w:p w14:paraId="2BFBD9E9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    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"https://libr.aues.kz/facultet/eef/kaf_e_i_apu/30/umm/eiapu_2.files/image243.gif" \* MERGEFORMATINET </w:instrTex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272727"/>
          <w:sz w:val="27"/>
          <w:szCs w:val="27"/>
          <w:vertAlign w:val="subscript"/>
          <w:lang w:eastAsia="ru-RU"/>
        </w:rPr>
        <w:drawing>
          <wp:inline distT="0" distB="0" distL="0" distR="0" wp14:anchorId="7211AABF" wp14:editId="2AD04558">
            <wp:extent cx="1230630" cy="633095"/>
            <wp:effectExtent l="0" t="0" r="0" b="0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.                                         (2.48) </w:t>
      </w:r>
    </w:p>
    <w:p w14:paraId="77E38AB8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Мы получили нелинейное дифференциальное уравнение, общих методов точного решения которого не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существует, и в каждой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задаче приходится изыскивать частный метод его решения. Решением уравнения (2.48) будет некоторая функция </w:t>
      </w:r>
    </w:p>
    <w:p w14:paraId="6F4DB531" w14:textId="77777777" w:rsidR="001B049C" w:rsidRPr="004377D1" w:rsidRDefault="001B049C" w:rsidP="001B049C">
      <w:pPr>
        <w:spacing w:before="100" w:beforeAutospacing="1" w:after="100" w:afterAutospacing="1"/>
        <w:ind w:firstLine="708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3010070" wp14:editId="287A7665">
            <wp:extent cx="942340" cy="358775"/>
            <wp:effectExtent l="0" t="0" r="0" b="0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                               (2.49) </w:t>
      </w:r>
    </w:p>
    <w:p w14:paraId="132D1EDA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графическое изображение которой, на фазовой плоскости назы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softHyphen/>
        <w:t>вается фазовой траекторией.</w:t>
      </w:r>
    </w:p>
    <w:p w14:paraId="45054306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Как известно, каждой совокупности начальных условий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"https://libr.aues.kz/facultet/eef/kaf_e_i_apu/30/umm/eiapu_2.files/image245.gif" \* MERGEFORMATINET </w:instrTex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272727"/>
          <w:sz w:val="27"/>
          <w:szCs w:val="27"/>
          <w:vertAlign w:val="subscript"/>
          <w:lang w:eastAsia="ru-RU"/>
        </w:rPr>
        <w:drawing>
          <wp:inline distT="0" distB="0" distL="0" distR="0" wp14:anchorId="7D1CD2E2" wp14:editId="55D33245">
            <wp:extent cx="253365" cy="316230"/>
            <wp:effectExtent l="0" t="0" r="0" b="0"/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"https://libr.aues.kz/facultet/eef/kaf_e_i_apu/30/umm/eiapu_2.files/image246.gif" \* MERGEFORMATINET </w:instrTex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272727"/>
          <w:sz w:val="27"/>
          <w:szCs w:val="27"/>
          <w:vertAlign w:val="subscript"/>
          <w:lang w:eastAsia="ru-RU"/>
        </w:rPr>
        <w:drawing>
          <wp:inline distT="0" distB="0" distL="0" distR="0" wp14:anchorId="223C58CF" wp14:editId="0027CB94">
            <wp:extent cx="253365" cy="316230"/>
            <wp:effectExtent l="0" t="0" r="0" b="0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272727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будет соответствовать свое решение и своя фазовая траектория. Фазовая плоскость для каждого уравнения покрывается множеством фазовых траекторий, однако это множество обладает весьма ценным свойством: если функции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"https://libr.aues.kz/facultet/eef/kaf_e_i_apu/30/umm/eiapu_2.files/image247.gif" \* MERGEFORMATINET </w:instrTex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272727"/>
          <w:sz w:val="27"/>
          <w:szCs w:val="27"/>
          <w:vertAlign w:val="subscript"/>
          <w:lang w:eastAsia="ru-RU"/>
        </w:rPr>
        <w:drawing>
          <wp:inline distT="0" distB="0" distL="0" distR="0" wp14:anchorId="11B9A018" wp14:editId="193F7C75">
            <wp:extent cx="224790" cy="316230"/>
            <wp:effectExtent l="0" t="0" r="0" b="0"/>
            <wp:docPr id="495" name="Рисунок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и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"https://libr.aues.kz/facultet/eef/kaf_e_i_apu/30/umm/eiapu_2.files/image248.gif" \* MERGEFORMATINET </w:instrTex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272727"/>
          <w:sz w:val="27"/>
          <w:szCs w:val="27"/>
          <w:vertAlign w:val="subscript"/>
          <w:lang w:eastAsia="ru-RU"/>
        </w:rPr>
        <w:drawing>
          <wp:inline distT="0" distB="0" distL="0" distR="0" wp14:anchorId="33965E24" wp14:editId="2AA65B9C">
            <wp:extent cx="281305" cy="302260"/>
            <wp:effectExtent l="0" t="0" r="0" b="0"/>
            <wp:docPr id="494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272727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 однозначны, то каждой точке </w:t>
      </w:r>
      <w:r w:rsidRPr="004377D1">
        <w:rPr>
          <w:rFonts w:ascii="Times" w:eastAsia="Times New Roman" w:hAnsi="Times" w:cs="Times New Roman"/>
          <w:i/>
          <w:iCs/>
          <w:color w:val="272727"/>
          <w:sz w:val="27"/>
          <w:szCs w:val="27"/>
          <w:lang w:eastAsia="ru-RU"/>
        </w:rPr>
        <w:t>(х,у) </w:t>
      </w:r>
      <w:r w:rsidRPr="004377D1">
        <w:rPr>
          <w:rFonts w:ascii="Times" w:eastAsia="Times New Roman" w:hAnsi="Times" w:cs="Times New Roman"/>
          <w:color w:val="272727"/>
          <w:sz w:val="27"/>
          <w:szCs w:val="27"/>
          <w:lang w:eastAsia="ru-RU"/>
        </w:rPr>
        <w:t>на плоскости (за исключением, может быть, ограниченного числа изолирован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ных особых точек) соответствует только одно значение производ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ной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dy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dx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Это означает что через каждую точку фазовой плос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кости (за исключением особых точек) проходит только одна фазовая траектория  и что фазовые траектории не пересекаются друг с другом. Данное обстоятельство и позволяет получать наглядные нечеткие «фазовые портреты» исследуемой системы, на которых ясно виден характер возможных движений, подобно тому, как с помощью магнитных силовых линий получаем наглядное пред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ставление о магнитном поле.</w:t>
      </w:r>
    </w:p>
    <w:p w14:paraId="75E90F00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Однако многие нелинейности характерны тем, что при воз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растании координаты, т. е.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"https://libr.aues.kz/facultet/eef/kaf_e_i_apu/30/umm/eiapu_2.files/image249.gif"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B153521" wp14:editId="07A41B71">
            <wp:extent cx="598170" cy="443230"/>
            <wp:effectExtent l="0" t="0" r="0" b="0"/>
            <wp:docPr id="493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движение происходит по одной ветви кривой, а при ее убывании, т. е.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DBD7978" wp14:editId="28E9CC02">
            <wp:extent cx="598170" cy="443230"/>
            <wp:effectExtent l="0" t="0" r="0" b="0"/>
            <wp:docPr id="492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по дру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 xml:space="preserve">гой. Тогда, хотя характеристика 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элемента неоднозначна, па фазовой плоскости будем иметь опять-таки непересекающиеся фазовые траектории, так как области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C443348" wp14:editId="4F7020BB">
            <wp:extent cx="534670" cy="407670"/>
            <wp:effectExtent l="0" t="0" r="0" b="0"/>
            <wp:docPr id="491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BA47C07" wp14:editId="1036E712">
            <wp:extent cx="562610" cy="393700"/>
            <wp:effectExtent l="0" t="0" r="0" b="0"/>
            <wp:docPr id="490" name="Рисунок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разграничены осью абсцисс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54B5ECE" wp14:editId="5780C054">
            <wp:extent cx="949325" cy="471170"/>
            <wp:effectExtent l="0" t="0" r="3175" b="0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которую можно при этом назвать линией переключения,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поскольку на этой оси происходит пере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ходу фазовой траектории, определяемой одним уравнением, на траекторию, описываемую другим уравнением.</w:t>
      </w:r>
    </w:p>
    <w:p w14:paraId="08F15A54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 лишь в том случае, если неоднозначность является более сложной, может оказаться, что в точках некоторых областей фазовой плоскости будут пересекаться несколько фазовых траек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торий. В этом случае прибегают к понятию многополюсных фазо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вых плоскостей.</w:t>
      </w:r>
    </w:p>
    <w:p w14:paraId="2E230E93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Мы упомянули о том, что однозначность фазовых траекторий, проходящих через данную точку, может не иметь места в так называемых «особых точках». Эти особые точки представляют собой те точки, в которых происходит одновременное обращение в нуль функций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15F38E7" wp14:editId="3D1695FD">
            <wp:extent cx="253365" cy="288290"/>
            <wp:effectExtent l="0" t="0" r="635" b="0"/>
            <wp:docPr id="488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684DADD" wp14:editId="51CD07F5">
            <wp:extent cx="267335" cy="302260"/>
            <wp:effectExtent l="0" t="0" r="0" b="0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: </w:t>
      </w:r>
    </w:p>
    <w:p w14:paraId="11F2F0E0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 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1B71A45" wp14:editId="2877A1DC">
            <wp:extent cx="1526540" cy="773430"/>
            <wp:effectExtent l="0" t="0" r="0" b="0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(2.50) </w:t>
      </w:r>
    </w:p>
    <w:p w14:paraId="300F8230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Особые точки, определяемые решением системы уравнений (2.50), отмечены нами нулевым индексом вверху, чтобы отличить их от начальных условий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08931C4" wp14:editId="7A46F28F">
            <wp:extent cx="302260" cy="365760"/>
            <wp:effectExtent l="0" t="0" r="0" b="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ED4474C" wp14:editId="00BFDF18">
            <wp:extent cx="288290" cy="365760"/>
            <wp:effectExtent l="0" t="0" r="0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отмечаемых нулевым индексом внизу.</w:t>
      </w:r>
    </w:p>
    <w:p w14:paraId="5E0249D8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Заметим, что на основании (2.47) в особых точках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dx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dt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dy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dt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обращаются в нуль, т. е. движение системы прекращается.  Это означает, что особые точки представляют собой точки равновесия системы. Заметим сразу же, что эти точки могут быть как реализуемыми физически, т.е. устойчивыми, так и нереализуемыми, т.е. неустойчивыми, и в неустойчивых точках возможность прекращения движения существует только формально.</w:t>
      </w:r>
    </w:p>
    <w:p w14:paraId="18D7DE94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Мы говорили о том, что чаще всего за координату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y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прини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мают скорость изменения координаты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х.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Тогда уравнения (2.47) принимают вид:</w:t>
      </w:r>
    </w:p>
    <w:p w14:paraId="2C8297F4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 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"https://libr.aues.kz/facultet/eef/kaf_e_i_apu/30/umm/eiapu_2.files/image259.gif"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BDE3CD6" wp14:editId="77D0C285">
            <wp:extent cx="1336675" cy="1230630"/>
            <wp:effectExtent l="0" t="0" r="0" b="0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(2.51) </w:t>
      </w:r>
    </w:p>
    <w:p w14:paraId="290C2A5B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Фазовые траектории при этом приобретают некоторые дополни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тельные свойства. Прежде всего, из уравнений (2.51) следует, что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всегда возрастает в верхней полуплоскости (где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EC35963" wp14:editId="4748E230">
            <wp:extent cx="598170" cy="302260"/>
            <wp:effectExtent l="0" t="0" r="0" b="0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т. е. движение вдоль фазовой траектории при возрастании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происхо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дит слева направо. В нижней же полуплоскости (где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21A2041" wp14:editId="4F544F21">
            <wp:extent cx="612140" cy="316230"/>
            <wp:effectExtent l="0" t="0" r="0" b="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коор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дината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убывает, и движение по фазовой траектории происходит справа налево.</w:t>
      </w:r>
    </w:p>
    <w:p w14:paraId="52C1C02C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Следующее интересное свойство вытекает из уравнения (2.48), которое в данном случае принимает вид: </w:t>
      </w:r>
    </w:p>
    <w:p w14:paraId="6DF62D07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 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06C85F1" wp14:editId="0E5B7068">
            <wp:extent cx="1245235" cy="598170"/>
            <wp:effectExtent l="0" t="0" r="0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                               (2.52) </w:t>
      </w:r>
    </w:p>
    <w:p w14:paraId="182A459B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у=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0, величина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dy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/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dx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становится бесконечно большой во всей фазовой плоскости, за исключением точек равновесия, где 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f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(х, у) =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0. Это означает, что в точках пересечения фазовых траекторий с осью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касательные к фазовым траекториям перпен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дикулярны к оси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х.</w:t>
      </w:r>
    </w:p>
    <w:p w14:paraId="28BCF9B1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Хотя метод фазовых траекторий разработан применительно к нелинейным системам, однако представляет интерес сначала рассмотреть фазовые траектории колебательного линейного звена второго порядка, так как можно легко проследить получение фазовых траекторий и особых точек наиболее важных типов, которые встречаются и нелинейных системах.</w:t>
      </w:r>
    </w:p>
    <w:p w14:paraId="74C3BF7C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2.3.2 Для наглядного представления о сложных нелинейных процессах регулирования часто прибегают к понятию фазового пространства, которое заключается в следующем. Дифференциальное уравнение замкнутой системы регулирования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n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-го порядка можно преобразовать к системе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дифференциальных уравнений первого порядка в виде: </w:t>
      </w:r>
    </w:p>
    <w:p w14:paraId="1495DD21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         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4F3F103" wp14:editId="7D71F8DF">
            <wp:extent cx="2905125" cy="2272030"/>
            <wp:effectExtent l="0" t="0" r="0" b="0"/>
            <wp:docPr id="479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(2.53) </w:t>
      </w:r>
    </w:p>
    <w:p w14:paraId="5450EFD0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 начальными условиями: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8657BB9" wp14:editId="084833AA">
            <wp:extent cx="802005" cy="358775"/>
            <wp:effectExtent l="0" t="0" r="0" b="0"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4F2B0DC" wp14:editId="7D77D949">
            <wp:extent cx="2061210" cy="365760"/>
            <wp:effectExtent l="0" t="0" r="0" b="0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9D7BEE6" wp14:editId="64C387A5">
            <wp:extent cx="569595" cy="302260"/>
            <wp:effectExtent l="0" t="0" r="0" b="0"/>
            <wp:docPr id="476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</w:p>
    <w:p w14:paraId="400CDA93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где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C37BC27" wp14:editId="4139FDA2">
            <wp:extent cx="1245235" cy="379730"/>
            <wp:effectExtent l="0" t="0" r="0" b="0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–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переменные, являющиеся искомыми функциями времени, причем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может обозначать регулируемую величину, 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8C4050B" wp14:editId="430264FE">
            <wp:extent cx="850900" cy="358775"/>
            <wp:effectExtent l="0" t="0" r="0" b="0"/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–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вспомогательные переменные;</w:t>
      </w:r>
    </w:p>
    <w:p w14:paraId="482A1557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"https://libr.aues.kz/facultet/eef/kaf_e_i_apu/30/umm/eiapu_2.files/image269.gif"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DE930A0" wp14:editId="05FB477D">
            <wp:extent cx="239395" cy="330835"/>
            <wp:effectExtent l="0" t="0" r="0" b="0"/>
            <wp:docPr id="473" name="Рисунок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"https://libr.aues.kz/facultet/eef/kaf_e_i_apu/30/umm/eiapu_2.files/image270.gif"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3F24654" wp14:editId="5080B5AB">
            <wp:extent cx="302260" cy="253365"/>
            <wp:effectExtent l="0" t="0" r="0" b="0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–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возмущающее и задающее воздействия.</w:t>
      </w:r>
    </w:p>
    <w:p w14:paraId="11817F94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Пусть, например, в уравнениях (2.53) будет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 =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3 (система третьего порядка). Переменные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x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1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 х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2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 хз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здесь могут иметь любой физический смысл. Но условно их можно представить мы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сленно как прямоугольные координаты некоторой 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т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оч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ки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которую называют изображающей точкой                       (см. рисунок 2.5,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3008037E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реальном процессе регулирования в каждый момент времени величины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"https://libr.aues.kz/facultet/eef/kaf_e_i_apu/30/umm/eiapu_2.files/image271.gif"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4C640F4" wp14:editId="74B6B6B1">
            <wp:extent cx="942340" cy="358775"/>
            <wp:effectExtent l="0" t="0" r="0" b="0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имеют вполне определенные значе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ния. Это соответствует вполне определен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ному положению точки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пространстве (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см.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р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исун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ок 2.5,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С течением времени в реальном процессе величины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"https://libr.aues.kz/facultet/eef/kaf_e_i_apu/30/umm/eiapu_2.files/image272.gif"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08B8D6D" wp14:editId="24BD6272">
            <wp:extent cx="1005840" cy="365760"/>
            <wp:effectExtent l="0" t="0" r="0" b="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определенным образом изменяются. Это соот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ветствует определенному перемещению точки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пространстве по определенной траектории. Следовательно, траектория движения точки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может служить наглядной геометрической иллюстрацией динамического поведения системы в процессе регулирования.</w:t>
      </w:r>
    </w:p>
    <w:p w14:paraId="3E7AD17D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</w:t>
      </w:r>
    </w:p>
    <w:p w14:paraId="08C384A7" w14:textId="77777777" w:rsidR="001B049C" w:rsidRPr="004377D1" w:rsidRDefault="001B049C" w:rsidP="001B049C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"https://libr.aues.kz/facultet/eef/kaf_e_i_apu/30/umm/eiapu_2.files/image273.jpg"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0766CB5" wp14:editId="2A35258F">
            <wp:extent cx="3488690" cy="3010535"/>
            <wp:effectExtent l="0" t="0" r="3810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690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4FC49EC8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2.5 - Прямоугольные координаты некоторой точки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50C4DA0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Точка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называется изображающей точкой, ее траектория назы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вается фазовой траекторией, а пространство (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"https://libr.aues.kz/facultet/eef/kaf_e_i_apu/30/umm/eiapu_2.files/image274.gif"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3EEB591" wp14:editId="07B8549F">
            <wp:extent cx="942340" cy="344805"/>
            <wp:effectExtent l="0" t="0" r="0" b="0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называ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ется фазовым пространством.</w:t>
      </w:r>
    </w:p>
    <w:p w14:paraId="040ACD58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 как производные по времени от координат точки представ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ляют проекции ее скорости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"https://libr.aues.kz/facultet/eef/kaf_e_i_apu/30/umm/eiapu_2.files/image275.gif"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592FC2D" wp14:editId="32E12ED4">
            <wp:extent cx="203835" cy="217805"/>
            <wp:effectExtent l="0" t="0" r="0" b="0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оси координат, то дифференциаль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ные уравнения системы в форме (2.53) представляют собой выражения для проекций скорости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"https://libr.aues.kz/facultet/eef/kaf_e_i_apu/30/umm/eiapu_2.files/image276.gif"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3CE44C0" wp14:editId="1B30230A">
            <wp:extent cx="253365" cy="217805"/>
            <wp:effectExtent l="0" t="0" r="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 изображающей точки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(см. рисунок 2.5,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на оси координат. Следовательно, по значениям правых частей уравнений (2.53) в каждый момент времени можно судить о на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правлении движения изображающей точки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 вместе с тем и о поведении соответствующей реальной системы в процессе регули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рования.</w:t>
      </w:r>
    </w:p>
    <w:p w14:paraId="2D7450C2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Начальные условия процесса регулирования (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"https://libr.aues.kz/facultet/eef/kaf_e_i_apu/30/umm/eiapu_2.files/image277.gif"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0BCED55" wp14:editId="0AE9A049">
            <wp:extent cx="1153795" cy="358775"/>
            <wp:effectExtent l="0" t="0" r="0" b="0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оп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ределяют координаты начальной точки фазовой траектории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"https://libr.aues.kz/facultet/eef/kaf_e_i_apu/30/umm/eiapu_2.files/image278.gif"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FB6D228" wp14:editId="63A926DD">
            <wp:extent cx="365760" cy="344805"/>
            <wp:effectExtent l="0" t="0" r="0" b="0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(см. рисунок 2.5,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624AE742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переменных в уравнениях (2.53) будет всего две: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"https://libr.aues.kz/facultet/eef/kaf_e_i_apu/30/umm/eiapu_2.files/image279.gif"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B44E06C" wp14:editId="4C627DE7">
            <wp:extent cx="224790" cy="344805"/>
            <wp:effectExtent l="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984EBB1" wp14:editId="7B52F143">
            <wp:extent cx="281305" cy="330835"/>
            <wp:effectExtent l="0" t="0" r="0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(система второго порядка), то изображающая точка будет дви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гаться не в пространстве, а на плоскости (фазовая плоскость).</w:t>
      </w:r>
    </w:p>
    <w:p w14:paraId="6E96C570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Если переменных будет любое число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7FEA33B" wp14:editId="3EC8ED12">
            <wp:extent cx="520700" cy="267335"/>
            <wp:effectExtent l="0" t="0" r="0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(система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п-го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рядка), то фазовое пространство будет не трехмерным, 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D3B8ED3" wp14:editId="30E312D7">
            <wp:extent cx="224790" cy="224790"/>
            <wp:effectExtent l="0" t="0" r="0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-мерным.</w:t>
      </w:r>
    </w:p>
    <w:p w14:paraId="29213A32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Итак, фазовое пространство и фазовые траектории представ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ляют собой лишь геометрический образ динамических процессов, протекающих в системе. В этом геометрическом представлении участвуют координаты и исключено время. Фазовая траектория сама по себе дает лишь качественное представление о харак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тере поведения системы. Чтобы определить количественно поло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жение изображающей точки (а значит, и состояние системы) в любой момент времени, нужно найти решение заданных дифферен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циальных уравнений (2.53) во времени.</w:t>
      </w:r>
    </w:p>
    <w:p w14:paraId="7AC26834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Если уравнения (2.53) составлены в отклонениях от устано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вившегося состояния, то последнее характеризуется значениями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25681F3" wp14:editId="1BC3F177">
            <wp:extent cx="1969770" cy="344805"/>
            <wp:effectExtent l="0" t="0" r="0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Следовательно, изображением установив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шегося состояния системы является начало координат фазового пространства.</w:t>
      </w:r>
    </w:p>
    <w:p w14:paraId="0F247D24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Отсюда вытекает, что фазовые траектории устойчивой линей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ной системы будут асимптотически приближаться к началу коорди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нат при неограниченном увеличении времени. Фазовые траекто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рии неустойчивой линейной системы будут неограниченно удалять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ся от начала координат.</w:t>
      </w:r>
    </w:p>
    <w:p w14:paraId="05E19770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Для нелинейной системы вследствие ряда особенностей про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цессов, отмечавшихся выше, фазовые траектории могут принимать самые разнообразные очертания. Если имеется асимптотическая устойчивость для определенного круга начальных условий, то все фазовые траектории, которые начинаются внутри определен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ной области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окружающей начало координат фазов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ого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простран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ства (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см.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ри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но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к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2.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5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 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бу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дут асимптотически приближаться к началу координат. Если устойчивость неасимптотическая, то фазовые траектории, начинающиеся внутри определенной области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во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круг начала координат фазового пространства, могут иметь лю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бые очертания, но не будут выходить за пределы некоторой опре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деленной области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окружающей начало координат (см. рисунок 2.5,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3A7B507F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2.3.3 Рассмотрим формулировку понятия устойчивости по Ляпунову. Невоз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мущенное движение (установившийся процесс) называется устой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чивым, если при заданной сколь угодно малой области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(см. рисунок 2.5,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б)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можно найти такую область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что при начальных усло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виях, расположенных внутри этой области, возмущенное движение (переходный процесс) будет таким, что изображающая точка не выйдет из области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 любом сколь угодно большом значении времени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</w:t>
      </w:r>
    </w:p>
    <w:p w14:paraId="27CBE371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В аналитической записи формулировка понятия устойчивости по Ляпунову будет следующей. Невозмущенное движение (уста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новившийся процесс) будет устойчивым, если при заданном поло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жительном сколь угодно малом числе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можно найти такое поло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жительное число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(зависящее от заданного значения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что при начальных условиях </w:t>
      </w:r>
    </w:p>
    <w:p w14:paraId="53E12E95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"https://libr.aues.kz/facultet/eef/kaf_e_i_apu/30/umm/eiapu_2.files/image284.gif" \* MERGEFORMATINET </w:instrTex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7131FD2" wp14:editId="43B8A0F8">
            <wp:extent cx="745490" cy="365760"/>
            <wp:effectExtent l="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D04103B" wp14:editId="3FEF5B82">
            <wp:extent cx="1230630" cy="330835"/>
            <wp:effectExtent l="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 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(2.54) </w:t>
      </w:r>
    </w:p>
    <w:p w14:paraId="00C4DD61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решение  дифференциальных  уравнений  возмущенного движения (переходного  процесса)  удовлетворяет   неравенствам </w:t>
      </w:r>
    </w:p>
    <w:p w14:paraId="1B6D7E26" w14:textId="77777777" w:rsidR="001B049C" w:rsidRPr="004377D1" w:rsidRDefault="001B049C" w:rsidP="001B049C">
      <w:pPr>
        <w:spacing w:before="100" w:beforeAutospacing="1" w:after="100" w:afterAutospacing="1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                                                  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"https://libr.aues.kz/facultet/eef/kaf_e_i_apu/30/umm/eiapu_2.files/image286.gif" \* MERGEFORMATINET </w:instrTex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i/>
          <w:iCs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C966D48" wp14:editId="11EB41F2">
            <wp:extent cx="724535" cy="393700"/>
            <wp:effectExtent l="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94D8BC7" wp14:editId="7EF800DE">
            <wp:extent cx="1181735" cy="330835"/>
            <wp:effectExtent l="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28D3C37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 любом сколь угодно большом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</w:t>
      </w:r>
    </w:p>
    <w:p w14:paraId="0F4BE91B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Представим себе для этой аналитической записи геометрический образ в фазовом пространстве. Очевидно, что при ограниче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нии начальных условий по каждой координате неравенствами (2.54) получается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мерный куб со стороной 2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внутри которого должна лежать начальная точка фазовой траектории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vertAlign w:val="subscript"/>
          <w:lang w:eastAsia="ru-RU"/>
        </w:rPr>
        <w:t>0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B4651F7" wp14:editId="23C33A63">
            <wp:extent cx="1512570" cy="379730"/>
            <wp:effectExtent l="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.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фазовой плоскости 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п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 2) он обращается в квадрат. Аналогично и второе из написанных неравенств геометрически означает, что фазовые траектории не должны выходить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 из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куба </w:t>
      </w:r>
      <w:r w:rsidRPr="004377D1">
        <w:rPr>
          <w:rFonts w:ascii="Times" w:eastAsia="Times New Roman" w:hAnsi="Times" w:cs="Times New Roman"/>
          <w:color w:val="000000"/>
          <w:spacing w:val="-20"/>
          <w:sz w:val="27"/>
          <w:szCs w:val="27"/>
          <w:lang w:eastAsia="ru-RU"/>
        </w:rPr>
        <w:t>со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стороной 2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6E3A67CE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формулировке Ляпунова содержится требование сколь угод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ной малости указанных областей. Однако практически это опре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деление так же, как и теоремы Ляпунова, которые будут приведе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ны ниже, применяется и тогда, когда эти области имеют опреде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ленные конечные размеры.</w:t>
      </w:r>
    </w:p>
    <w:p w14:paraId="51AD301D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2.3.4 Для изучения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kk-KZ" w:eastAsia="ru-RU"/>
        </w:rPr>
        <w:t> метода фазовых траекторий предварительно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рассмотрим фазовые траектории для обыкновенных линейных систем. Пусть переходный процесс в некоторой системе описывается уравнением второго порядка:</w:t>
      </w:r>
    </w:p>
    <w:p w14:paraId="7C1BA01F" w14:textId="77777777" w:rsidR="001B049C" w:rsidRPr="004377D1" w:rsidRDefault="001B049C" w:rsidP="001B049C">
      <w:pPr>
        <w:spacing w:before="100" w:beforeAutospacing="1" w:after="100" w:afterAutospacing="1"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 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"https://libr.aues.kz/facultet/eef/kaf_e_i_apu/30/umm/eiapu_2.files/image289.gif"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3A3B0A6" wp14:editId="09BC8B21">
            <wp:extent cx="2046605" cy="626110"/>
            <wp:effectExtent l="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     (2.55)</w:t>
      </w:r>
    </w:p>
    <w:p w14:paraId="4ADAD26D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Введем обозначение для скорости изменения отклонения регу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лируемой величины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13214A8" wp14:editId="194F3631">
            <wp:extent cx="569595" cy="471170"/>
            <wp:effectExtent l="0" t="0" r="0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Тогда уравнение системы (2.55) преобразуется к виду</w:t>
      </w:r>
    </w:p>
    <w:p w14:paraId="47C78187" w14:textId="77777777" w:rsidR="001B049C" w:rsidRPr="004377D1" w:rsidRDefault="001B049C" w:rsidP="001B049C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 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EDEC261" wp14:editId="12D3CF25">
            <wp:extent cx="1779270" cy="1322070"/>
            <wp:effectExtent l="0" t="0" r="0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(2.56)</w:t>
      </w:r>
    </w:p>
    <w:p w14:paraId="4BC10164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Исключим из уравнений (2.56) время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val="en-US" w:eastAsia="ru-RU"/>
        </w:rPr>
        <w:t>t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разделив первое из них на второе (при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2BE71FE" wp14:editId="3F27F5EA">
            <wp:extent cx="562610" cy="288290"/>
            <wp:effectExtent l="0" t="0" r="0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получим </w:t>
      </w:r>
    </w:p>
    <w:p w14:paraId="465F4201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B11E746" wp14:editId="78E25D64">
            <wp:extent cx="1526540" cy="598170"/>
            <wp:effectExtent l="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(2.57)</w:t>
      </w:r>
    </w:p>
    <w:p w14:paraId="4F73F0B0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Решение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F25B400" wp14:editId="0477226B">
            <wp:extent cx="850900" cy="316230"/>
            <wp:effectExtent l="0" t="0" r="0" b="127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этого дифференциального уравнения с одной произвольной постоянной определяет собой некоторое семейство интегральных кривых на фазовой плоскости 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х,у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каждая из которых соответствует одному определенному значе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нию произвольной постоянной.</w:t>
      </w:r>
    </w:p>
    <w:p w14:paraId="2DE55EFD" w14:textId="77777777" w:rsidR="001B049C" w:rsidRPr="004377D1" w:rsidRDefault="001B049C" w:rsidP="001B049C">
      <w:pPr>
        <w:spacing w:before="100" w:beforeAutospacing="1" w:after="100" w:afterAutospacing="1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Вся совокупность интегральных кривых представит собой все возможные фазовые траектории, а значит, и все возможные виды переходного процесса в данной системе автоматического регули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рования при любых начальных условиях. Рассмотрим отдельно различные случаи.</w:t>
      </w:r>
    </w:p>
    <w:p w14:paraId="5379DB96" w14:textId="77777777" w:rsidR="001B049C" w:rsidRPr="004377D1" w:rsidRDefault="001B049C" w:rsidP="001B049C">
      <w:pPr>
        <w:spacing w:before="100" w:beforeAutospacing="1" w:after="100" w:afterAutospacing="1" w:line="360" w:lineRule="atLeast"/>
        <w:ind w:firstLine="708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Уравнению (2.55) соответствуют корни характеристического уравнения  </w:t>
      </w:r>
    </w:p>
    <w:p w14:paraId="04E9F4DE" w14:textId="77777777" w:rsidR="001B049C" w:rsidRPr="004377D1" w:rsidRDefault="001B049C" w:rsidP="001B049C">
      <w:pPr>
        <w:spacing w:before="100" w:beforeAutospacing="1" w:after="100" w:afterAutospacing="1" w:line="360" w:lineRule="atLeast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970221C" wp14:editId="0DD971B4">
            <wp:extent cx="2096135" cy="689610"/>
            <wp:effectExtent l="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</w:t>
      </w:r>
    </w:p>
    <w:p w14:paraId="1E63A74A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причем возможны шесть случаев:</w:t>
      </w:r>
    </w:p>
    <w:p w14:paraId="70159606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1) корни, чисто мнимые,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9EBBE96" wp14:editId="13FB632D">
            <wp:extent cx="612140" cy="344805"/>
            <wp:effectExtent l="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E18714B" wp14:editId="7ABF09B5">
            <wp:extent cx="696595" cy="344805"/>
            <wp:effectExtent l="0" t="0" r="0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(граница устойчи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вости линейной системы);</w:t>
      </w:r>
    </w:p>
    <w:p w14:paraId="072963B6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2) корни комплексные и имеют отрицательные вещественные части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DE45F31" wp14:editId="0D2486CA">
            <wp:extent cx="914400" cy="358775"/>
            <wp:effectExtent l="0" t="0" r="0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D539866" wp14:editId="1B0A508E">
            <wp:extent cx="696595" cy="365760"/>
            <wp:effectExtent l="0" t="0" r="0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5C126B5" wp14:editId="0DF6E6C4">
            <wp:extent cx="710565" cy="344805"/>
            <wp:effectExtent l="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(устойчивая линейная си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стема);</w:t>
      </w:r>
    </w:p>
    <w:p w14:paraId="59E2F696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3) корни комплексные и имеют положительные вещественные части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3FFAE2A" wp14:editId="12C96D9B">
            <wp:extent cx="872490" cy="344805"/>
            <wp:effectExtent l="0" t="0" r="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47E9FCF" wp14:editId="18C5B380">
            <wp:extent cx="612140" cy="316230"/>
            <wp:effectExtent l="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383ED2B" wp14:editId="272E8940">
            <wp:extent cx="696595" cy="344805"/>
            <wp:effectExtent l="0" t="0" r="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(неустойчивая   линейная си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стема);</w:t>
      </w:r>
    </w:p>
    <w:p w14:paraId="731ABE8B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4) корни, вещественные  отрицательные,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F543531" wp14:editId="1C896395">
            <wp:extent cx="942340" cy="358775"/>
            <wp:effectExtent l="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DBE093E" wp14:editId="5E757F9D">
            <wp:extent cx="647065" cy="344805"/>
            <wp:effectExtent l="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"https://libr.aues.kz/facultet/eef/kaf_e_i_apu/30/umm/eiapu_2.files/image297.gif"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CADA00C" wp14:editId="0BE1C96C">
            <wp:extent cx="696595" cy="344805"/>
            <wp:effectExtent l="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(устойчивая линейная система);</w:t>
      </w:r>
    </w:p>
    <w:p w14:paraId="640CC378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5) корни, вещественные  положительные,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FF8FEA3" wp14:editId="3E4D9B37">
            <wp:extent cx="900430" cy="358775"/>
            <wp:effectExtent l="0" t="0" r="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2486B51" wp14:editId="6F49D033">
            <wp:extent cx="612140" cy="316230"/>
            <wp:effectExtent l="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DC52331" wp14:editId="0EE419F2">
            <wp:extent cx="696595" cy="330835"/>
            <wp:effectExtent l="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(неустойчивая линейная система);</w:t>
      </w:r>
    </w:p>
    <w:p w14:paraId="58B3BEDD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6) корни вещественные и имеют разные знаки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FC4183A" wp14:editId="00E25592">
            <wp:extent cx="710565" cy="344805"/>
            <wp:effectExtent l="0" t="0" r="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(неустойчивая линейная система), в частности, один из корней будет равен нулю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5F9761E" wp14:editId="4E351997">
            <wp:extent cx="689610" cy="344805"/>
            <wp:effectExtent l="0" t="0" r="0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(граница устойчивости линейной системы).</w:t>
      </w:r>
    </w:p>
    <w:p w14:paraId="02AE1030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Теперь рассмотрим систему автоматического управления с объектом без самовыравнивания и с приводом управляющего органа, имеющим постоянную скорость.</w:t>
      </w:r>
    </w:p>
    <w:p w14:paraId="6AAFA421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Уравнение объекта будет</w:t>
      </w:r>
    </w:p>
    <w:p w14:paraId="6F3863A6" w14:textId="77777777" w:rsidR="001B049C" w:rsidRPr="004377D1" w:rsidRDefault="001B049C" w:rsidP="001B049C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   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623A022" wp14:editId="7FC336FA">
            <wp:extent cx="991870" cy="330835"/>
            <wp:effectExtent l="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                                            (2.58)</w:t>
      </w:r>
    </w:p>
    <w:p w14:paraId="6153CA18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Для управляющего устройства без массы и демпфера жесткой обратной связью, т.е.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"https://libr.aues.kz/facultet/eef/kaf_e_i_apu/30/umm/eiapu_2.files/image309.gif"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F2113F8" wp14:editId="33081ABD">
            <wp:extent cx="2222500" cy="267335"/>
            <wp:effectExtent l="0" t="0" r="0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получим </w:t>
      </w:r>
    </w:p>
    <w:p w14:paraId="667CDF0C" w14:textId="77777777" w:rsidR="001B049C" w:rsidRPr="004377D1" w:rsidRDefault="001B049C" w:rsidP="001B049C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 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"https://libr.aues.kz/facultet/eef/kaf_e_i_apu/30/umm/eiapu_2.files/image310.gif"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8F6920F" wp14:editId="064E3BA5">
            <wp:extent cx="1449070" cy="598170"/>
            <wp:effectExtent l="0" t="0" r="0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(2.59)</w:t>
      </w:r>
    </w:p>
    <w:p w14:paraId="5F85B184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где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"https://libr.aues.kz/facultet/eef/kaf_e_i_apu/30/umm/eiapu_2.files/image311.gif"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252D587" wp14:editId="3ED65271">
            <wp:extent cx="822960" cy="288290"/>
            <wp:effectExtent l="0" t="0" r="0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"https://libr.aues.kz/facultet/eef/kaf_e_i_apu/30/umm/eiapu_2.files/image312.gif"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F258DF2" wp14:editId="1EC3660A">
            <wp:extent cx="239395" cy="217805"/>
            <wp:effectExtent l="0" t="0" r="0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 относительные изменения управляемой величины, смещения чувствительного элемента, управляющего органа, элемента обратной связи и управляющего золотника;</w:t>
      </w:r>
    </w:p>
    <w:p w14:paraId="26F7ECD9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"https://libr.aues.kz/facultet/eef/kaf_e_i_apu/30/umm/eiapu_2.files/image313.gif"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92E6167" wp14:editId="135B891B">
            <wp:extent cx="217805" cy="267335"/>
            <wp:effectExtent l="0" t="0" r="0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– коэффициент.</w:t>
      </w:r>
    </w:p>
    <w:p w14:paraId="1045F6C9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Пусть привод управляющего органа имеет постоянную скорость в двух вариантах: с мгновенным переключением при переходе управляющего элемента (золотника, струйной трубки) через нейтральное положение(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"https://libr.aues.kz/facultet/eef/kaf_e_i_apu/30/umm/eiapu_2.files/image314.gif"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9A79EBC" wp14:editId="6E816889">
            <wp:extent cx="203835" cy="189865"/>
            <wp:effectExtent l="0" t="0" r="0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=0;2); с зоной нечувствительности вследствие наличия «перекрытия» золотника или струйной трубки. В первом случае уравнении привода управляющего органа будет </w:t>
      </w:r>
    </w:p>
    <w:p w14:paraId="6719281A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 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"https://libr.aues.kz/facultet/eef/kaf_e_i_apu/30/umm/eiapu_2.files/image315.gif"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5945297" wp14:editId="563170C0">
            <wp:extent cx="1449070" cy="330835"/>
            <wp:effectExtent l="0" t="0" r="0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(2.60)</w:t>
      </w:r>
    </w:p>
    <w:p w14:paraId="4B24584B" w14:textId="77777777" w:rsidR="001B049C" w:rsidRPr="004377D1" w:rsidRDefault="001B049C" w:rsidP="001B049C">
      <w:pPr>
        <w:spacing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"https://libr.aues.kz/facultet/eef/kaf_e_i_apu/30/umm/eiapu_2.files/image316.gif"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41BF665E" wp14:editId="66C6FE36">
            <wp:extent cx="224790" cy="788035"/>
            <wp:effectExtent l="0" t="0" r="3810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 во втором:       </w:t>
      </w:r>
    </w:p>
    <w:p w14:paraId="4C5C0FD5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 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"https://libr.aues.kz/facultet/eef/kaf_e_i_apu/30/umm/eiapu_2.files/image317.gif"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B134431" wp14:editId="2D2BFF31">
            <wp:extent cx="802005" cy="330835"/>
            <wp:effectExtent l="0" t="0" r="0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при  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"https://libr.aues.kz/facultet/eef/kaf_e_i_apu/30/umm/eiapu_2.files/image318.gif"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BE9CA27" wp14:editId="22FCFB5C">
            <wp:extent cx="689610" cy="365760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</w:t>
      </w:r>
    </w:p>
    <w:p w14:paraId="02D84F60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 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"https://libr.aues.kz/facultet/eef/kaf_e_i_apu/30/umm/eiapu_2.files/image319.gif"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E43ACF2" wp14:editId="654EA66A">
            <wp:extent cx="1322070" cy="316230"/>
            <wp:effectExtent l="0" t="0" r="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при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5531CEF" wp14:editId="3089A9EF">
            <wp:extent cx="675005" cy="358775"/>
            <wp:effectExtent l="0" t="0" r="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(2.61)</w:t>
      </w:r>
    </w:p>
    <w:p w14:paraId="3F69C60E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Возьмем фазовую плоскость 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х,у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приняв</w:t>
      </w:r>
    </w:p>
    <w:p w14:paraId="57DFD90F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 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C48F6A4" wp14:editId="062AA9A1">
            <wp:extent cx="696595" cy="253365"/>
            <wp:effectExtent l="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DBA33DF" wp14:editId="5B64B632">
            <wp:extent cx="850900" cy="253365"/>
            <wp:effectExtent l="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(2.62)</w:t>
      </w:r>
    </w:p>
    <w:p w14:paraId="4196FA5A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Из уравнений (2.58), (2.59) и (2.62) имеем</w:t>
      </w:r>
    </w:p>
    <w:p w14:paraId="580F29BB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1AE813E" wp14:editId="5EA102A2">
            <wp:extent cx="886460" cy="358775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1EEFC42" wp14:editId="28505009">
            <wp:extent cx="1589405" cy="598170"/>
            <wp:effectExtent l="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(2.63)</w:t>
      </w:r>
    </w:p>
    <w:p w14:paraId="58C0DF5F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Следовательно, переключения привода в первом варианте (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C1B3DDD" wp14:editId="2C2123E6">
            <wp:extent cx="612140" cy="267335"/>
            <wp:effectExtent l="0" t="0" r="0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будет иметь место</w:t>
      </w:r>
    </w:p>
    <w:p w14:paraId="7A4623B0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 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E6AF584" wp14:editId="38597CF4">
            <wp:extent cx="1195705" cy="379730"/>
            <wp:effectExtent l="0" t="0" r="0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(2.64)</w:t>
      </w:r>
    </w:p>
    <w:p w14:paraId="6FD41185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что соответствует прямой АВ (см. рисунок 2.6,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на фазовой плоскости, причем согласно (2.63) значением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C1B78BA" wp14:editId="24F35A7A">
            <wp:extent cx="583565" cy="267335"/>
            <wp:effectExtent l="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соответствует часть плоскости слева от прямой АВ, 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6E2CB2B" wp14:editId="65990A15">
            <wp:extent cx="562610" cy="267335"/>
            <wp:effectExtent l="0" t="0" r="0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- справа.</w:t>
      </w:r>
    </w:p>
    <w:p w14:paraId="35B0FB73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 основании первого из соотношений (2.63) с учетом (2.60)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24C330" wp14:editId="0C60D013">
            <wp:extent cx="562610" cy="267335"/>
            <wp:effectExtent l="0" t="0" r="0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получаем</w:t>
      </w:r>
    </w:p>
    <w:p w14:paraId="61AB466A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 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"https://libr.aues.kz/facultet/eef/kaf_e_i_apu/30/umm/eiapu_2.files/image329.gif"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91B0EE3" wp14:editId="1E171E31">
            <wp:extent cx="1230630" cy="724535"/>
            <wp:effectExtent l="0" t="0" r="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(2.65)</w:t>
      </w:r>
    </w:p>
    <w:p w14:paraId="02B92FF8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 из (2.62) определится                                                           </w:t>
      </w:r>
    </w:p>
    <w:p w14:paraId="1572004F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"https://libr.aues.kz/facultet/eef/kaf_e_i_apu/30/umm/eiapu_2.files/image330.gif"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7EDFDDD" wp14:editId="0030ECBE">
            <wp:extent cx="822960" cy="633095"/>
            <wp:effectExtent l="0" t="0" r="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(2.66)</w:t>
      </w:r>
    </w:p>
    <w:p w14:paraId="5182878E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откуда находим уравнения фазовых траекторий </w:t>
      </w:r>
    </w:p>
    <w:p w14:paraId="17972D8D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 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"https://libr.aues.kz/facultet/eef/kaf_e_i_apu/30/umm/eiapu_2.files/image331.gif"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FF6E666" wp14:editId="6DF1CBCB">
            <wp:extent cx="1216660" cy="710565"/>
            <wp:effectExtent l="0" t="0" r="0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(2.67)</w:t>
      </w:r>
    </w:p>
    <w:p w14:paraId="1DBB4155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или после интегрирования будет         </w:t>
      </w:r>
    </w:p>
    <w:p w14:paraId="33C61BD1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"https://libr.aues.kz/facultet/eef/kaf_e_i_apu/30/umm/eiapu_2.files/image332.gif"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02412D2" wp14:editId="32F2E7AB">
            <wp:extent cx="1673860" cy="647065"/>
            <wp:effectExtent l="0" t="0" r="0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225F4C5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Это есть семейство парабол, показанное на рисунке 2.6,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справа от линии АВ (они симметричны относительно оси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). Так как (2.65) и (2.66) 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являются проекциями скорости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"https://libr.aues.kz/facultet/eef/kaf_e_i_apu/30/umm/eiapu_2.files/image333.gif"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BAE5BD2" wp14:editId="5B0552D1">
            <wp:extent cx="217805" cy="267335"/>
            <wp:effectExtent l="0" t="0" r="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изображающей точки М на оси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то имеем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"https://libr.aues.kz/facultet/eef/kaf_e_i_apu/30/umm/eiapu_2.files/image334.gif"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646F95C" wp14:editId="1BD92BAB">
            <wp:extent cx="696595" cy="365760"/>
            <wp:effectExtent l="0" t="0" r="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знак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"https://libr.aues.kz/facultet/eef/kaf_e_i_apu/30/umm/eiapu_2.files/image335.gif"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56D12AA" wp14:editId="7471F1E6">
            <wp:extent cx="267335" cy="344805"/>
            <wp:effectExtent l="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совпадает со знаком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152C0D39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соответствии с этим на рисунке 2.6,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укажем стрелочками направление движения изображающей точки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 фазовым траекториям. Аналогичным путем легко строятся параболы слева от прямой АВ.</w:t>
      </w:r>
    </w:p>
    <w:p w14:paraId="56040D83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4873134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"https://libr.aues.kz/facultet/eef/kaf_e_i_apu/30/umm/eiapu_2.files/image336.jpg"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25A055B" wp14:editId="628C5730">
            <wp:extent cx="5731510" cy="3711575"/>
            <wp:effectExtent l="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01779733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2.6 – Картина общего расположения фазовых траекторий на фазовой плоскости включающая нелинейность релейного типа с зоной нечувствительности </w:t>
      </w:r>
    </w:p>
    <w:p w14:paraId="63F02404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результате, как видно из общего расположения фазовых траекторий на фазовой плоскости (см. рисунок 2.6,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получается устойчивая система с затухающим колебательным переходным процессом. Но число колебаний будет конечным. В самом деле, здесь имеется особый отрезок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CD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в который вливаются все фазовые траектории, чтобы выявить поведение системы на этом отрезке, вспомним, что для него согласно (2.62) и (2.64)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"https://libr.aues.kz/facultet/eef/kaf_e_i_apu/30/umm/eiapu_2.files/image337.gif"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CF9B231" wp14:editId="5235CEE7">
            <wp:extent cx="1308100" cy="358775"/>
            <wp:effectExtent l="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или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"https://libr.aues.kz/facultet/eef/kaf_e_i_apu/30/umm/eiapu_2.files/image338.gif"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54F4A3C" wp14:editId="7DDFC339">
            <wp:extent cx="1216660" cy="569595"/>
            <wp:effectExtent l="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0EA298E8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Следовательно, попав на отрезок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CD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изображающая точка не может с него уйти, и система будет апериодически приближаться к установившемуся состоянию, т.е. изображающая точка будет «сползать» по отрезку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CD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к началу координат 0. Таким образом, имевший место вначале колебательный переходный процесс после конечного числа колебаний вырождается в этот, так называемый, скользящий процесс.</w:t>
      </w:r>
    </w:p>
    <w:p w14:paraId="0ED0A6FE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Крайние точки особого отрезка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val="en-US" w:eastAsia="ru-RU"/>
        </w:rPr>
        <w:t>CD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определяются, очевидно, как точки, в которых прямая АВ касается одной из парабол соответственно правого и левого семейств. Поэтому, подставив значения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"https://libr.aues.kz/facultet/eef/kaf_e_i_apu/30/umm/eiapu_2.files/image339.gif"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516369" wp14:editId="295F76CE">
            <wp:extent cx="330835" cy="569595"/>
            <wp:effectExtent l="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из (2.64) в выражение (2.67), найдем точку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С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: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E5D9780" wp14:editId="7789DB18">
            <wp:extent cx="836930" cy="330835"/>
            <wp:effectExtent l="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75A32647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 найденной картине расположения фазовых траекторий можно качественно представить себе кривую переходного процесса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EA72080" wp14:editId="6C96C735">
            <wp:extent cx="422275" cy="281305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при любых начальных условиях. Начальными условиями определяется начальное положение изображающей точки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М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 тем самым – определенная фазовая траектория, иллюстрирующая протекание процесса. Она показывает            (см. рисунок 2.6,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максимальное отклонение управляемой величины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F652E11" wp14:editId="17A53F16">
            <wp:extent cx="422275" cy="316230"/>
            <wp:effectExtent l="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максимальную скорость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971DAAD" wp14:editId="5FDEF4B7">
            <wp:extent cx="633095" cy="316230"/>
            <wp:effectExtent l="0" t="0" r="1905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а также все последующие отклонения, число колебаний и т.п.</w:t>
      </w:r>
    </w:p>
    <w:p w14:paraId="0F0060FD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Рассмотрим теперь ту же систему, но с учетом зоны нечувствительности. В этом случае переключениям привода (при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75EF078" wp14:editId="603BD2DB">
            <wp:extent cx="626110" cy="239395"/>
            <wp:effectExtent l="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214FC4A" wp14:editId="2A1F8FD5">
            <wp:extent cx="647065" cy="239395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 на фазовой плоскости соответствуют согласно (2.63) две наклонные прямые (см. рисунок 2.6,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):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7DD960E" wp14:editId="2AD248FD">
            <wp:extent cx="1456055" cy="344805"/>
            <wp:effectExtent l="0" t="0" r="0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046EAB3" wp14:editId="1BA6B83C">
            <wp:extent cx="1483995" cy="344805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1C9592AB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Между этими прямыми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5F69C27" wp14:editId="40D17383">
            <wp:extent cx="583565" cy="365760"/>
            <wp:effectExtent l="0" t="0" r="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правее их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"https://libr.aues.kz/facultet/eef/kaf_e_i_apu/30/umm/eiapu_2.files/image349.gif"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E493F48" wp14:editId="1B0D8D11">
            <wp:extent cx="661035" cy="253365"/>
            <wp:effectExtent l="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левее их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1E98BD5" wp14:editId="27A64F3C">
            <wp:extent cx="569595" cy="267335"/>
            <wp:effectExtent l="0" t="0" r="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(причем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"https://libr.aues.kz/facultet/eef/kaf_e_i_apu/30/umm/eiapu_2.files/image088.gif"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23A7728" wp14:editId="07FA0284">
            <wp:extent cx="154940" cy="288290"/>
            <wp:effectExtent l="0" t="0" r="0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D3F3249" wp14:editId="1C78D411">
            <wp:extent cx="562610" cy="281305"/>
            <wp:effectExtent l="0" t="0" r="0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31286BE9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26C56D5" wp14:editId="714C0E3B">
            <wp:extent cx="612140" cy="365760"/>
            <wp:effectExtent l="0" t="0" r="0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из (2.61), (2.63) и (2.61) получаем </w:t>
      </w:r>
    </w:p>
    <w:p w14:paraId="76C08F8D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DCADA02" wp14:editId="3A1A39D8">
            <wp:extent cx="710565" cy="598170"/>
            <wp:effectExtent l="0" t="0" r="0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B29F960" wp14:editId="34508C8D">
            <wp:extent cx="773430" cy="598170"/>
            <wp:effectExtent l="0" t="0" r="0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</w:p>
    <w:p w14:paraId="5450001E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откуда (при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12CCB4D" wp14:editId="7E8006C9">
            <wp:extent cx="569595" cy="302260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</w:t>
      </w:r>
    </w:p>
    <w:p w14:paraId="1C216E52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091479B" wp14:editId="3074BF14">
            <wp:extent cx="724535" cy="612140"/>
            <wp:effectExtent l="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 или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9D33DD5" wp14:editId="07F7C682">
            <wp:extent cx="738505" cy="379730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991F716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(прямые, параллельные оси х в полосе АВ на рисунке 2.6,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б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</w:t>
      </w:r>
    </w:p>
    <w:p w14:paraId="7FC0E2C7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787308F" wp14:editId="285EB4CB">
            <wp:extent cx="598170" cy="358775"/>
            <wp:effectExtent l="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получим прежние параболы. В результате снова система оказывается устойчивой и имеет колебательный переходный процесс, но вместо особой точки 0 получаем особый отрезок (у=0,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"https://libr.aues.kz/facultet/eef/kaf_e_i_apu/30/umm/eiapu_2.files/image359.gif"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44A973A" wp14:editId="4C9870D9">
            <wp:extent cx="1343660" cy="267335"/>
            <wp:effectExtent l="0" t="0" r="254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т.е. установившееся состояние определяется неоднозначно. Это соответствует тому, что система может находиться в равновесии в любом месте внутри зоны нечувствительности. Здесь точно так же возможен скользящий процесс, как и в случае изображенном на рисунке 2.6,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25C8D9B1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lang w:eastAsia="ru-RU"/>
        </w:rPr>
        <w:t>Пример 1. Осциллятор с сухим трением</w:t>
      </w:r>
      <w:r w:rsidRPr="004377D1">
        <w:rPr>
          <w:rFonts w:ascii="Times" w:eastAsia="Times New Roman" w:hAnsi="Times" w:cs="Times New Roman"/>
          <w:i/>
          <w:iCs/>
          <w:color w:val="000000"/>
          <w:spacing w:val="7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lang w:eastAsia="ru-RU"/>
        </w:rPr>
        <w:t>[5]. Сила сухого трения </w:t>
      </w:r>
      <w:r w:rsidRPr="004377D1">
        <w:rPr>
          <w:rFonts w:ascii="Times" w:eastAsia="Times New Roman" w:hAnsi="Times" w:cs="Times New Roman"/>
          <w:i/>
          <w:iCs/>
          <w:color w:val="000000"/>
          <w:spacing w:val="7"/>
          <w:sz w:val="27"/>
          <w:szCs w:val="27"/>
          <w:lang w:val="en-US" w:eastAsia="ru-RU"/>
        </w:rPr>
        <w:t>f </w:t>
      </w: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направлена навстречу движению и постоянна по величине. Обозначая через </w:t>
      </w:r>
      <w:r w:rsidRPr="004377D1">
        <w:rPr>
          <w:rFonts w:ascii="Times" w:eastAsia="Times New Roman" w:hAnsi="Times" w:cs="Times New Roman"/>
          <w:i/>
          <w:iCs/>
          <w:color w:val="000000"/>
          <w:spacing w:val="3"/>
          <w:sz w:val="27"/>
          <w:szCs w:val="27"/>
          <w:lang w:eastAsia="ru-RU"/>
        </w:rPr>
        <w:t>т – </w:t>
      </w:r>
      <w:r w:rsidRPr="004377D1">
        <w:rPr>
          <w:rFonts w:ascii="Times" w:eastAsia="Times New Roman" w:hAnsi="Times" w:cs="Times New Roman"/>
          <w:color w:val="000000"/>
          <w:spacing w:val="9"/>
          <w:sz w:val="27"/>
          <w:szCs w:val="27"/>
          <w:lang w:eastAsia="ru-RU"/>
        </w:rPr>
        <w:t>массу осциллятора, через </w:t>
      </w:r>
      <w:r w:rsidRPr="004377D1">
        <w:rPr>
          <w:rFonts w:ascii="Times" w:eastAsia="Times New Roman" w:hAnsi="Times" w:cs="Times New Roman"/>
          <w:i/>
          <w:iCs/>
          <w:color w:val="000000"/>
          <w:spacing w:val="9"/>
          <w:sz w:val="27"/>
          <w:szCs w:val="27"/>
          <w:lang w:eastAsia="ru-RU"/>
        </w:rPr>
        <w:t>с </w:t>
      </w:r>
      <w:r w:rsidRPr="004377D1">
        <w:rPr>
          <w:rFonts w:ascii="Times" w:eastAsia="Times New Roman" w:hAnsi="Times" w:cs="Times New Roman"/>
          <w:i/>
          <w:iCs/>
          <w:color w:val="000000"/>
          <w:spacing w:val="3"/>
          <w:sz w:val="27"/>
          <w:szCs w:val="27"/>
          <w:lang w:eastAsia="ru-RU"/>
        </w:rPr>
        <w:t>–</w:t>
      </w:r>
      <w:r w:rsidRPr="004377D1">
        <w:rPr>
          <w:rFonts w:ascii="Times" w:eastAsia="Times New Roman" w:hAnsi="Times" w:cs="Times New Roman"/>
          <w:i/>
          <w:iCs/>
          <w:color w:val="000000"/>
          <w:spacing w:val="9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pacing w:val="9"/>
          <w:sz w:val="27"/>
          <w:szCs w:val="27"/>
          <w:lang w:eastAsia="ru-RU"/>
        </w:rPr>
        <w:t> жесткость пружины, имеем: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25541645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"https://libr.aues.kz/facultet/eef/kaf_e_i_apu/30/umm/eiapu_2.files/image360.gif" \* MERGEFORMATINET </w:instrText>
      </w: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5"/>
          <w:sz w:val="27"/>
          <w:szCs w:val="27"/>
          <w:vertAlign w:val="subscript"/>
          <w:lang w:eastAsia="ru-RU"/>
        </w:rPr>
        <w:drawing>
          <wp:inline distT="0" distB="0" distL="0" distR="0" wp14:anchorId="0F2E1A70" wp14:editId="76B8F9D9">
            <wp:extent cx="1779270" cy="365760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lang w:eastAsia="ru-RU"/>
        </w:rPr>
        <w:t>,   </w:t>
      </w:r>
      <w:r w:rsidRPr="004377D1">
        <w:rPr>
          <w:rFonts w:ascii="Times" w:eastAsia="Times New Roman" w:hAnsi="Times" w:cs="Times New Roman"/>
          <w:i/>
          <w:iCs/>
          <w:color w:val="000000"/>
          <w:spacing w:val="5"/>
          <w:sz w:val="27"/>
          <w:szCs w:val="27"/>
          <w:lang w:eastAsia="ru-RU"/>
        </w:rPr>
        <w:t>х' </w:t>
      </w: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lang w:eastAsia="ru-RU"/>
        </w:rPr>
        <w:t>&lt; 0,</w:t>
      </w:r>
    </w:p>
    <w:p w14:paraId="25E72D09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"https://libr.aues.kz/facultet/eef/kaf_e_i_apu/30/umm/eiapu_2.files/image361.gif" \* MERGEFORMATINET </w:instrText>
      </w: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5"/>
          <w:sz w:val="27"/>
          <w:szCs w:val="27"/>
          <w:vertAlign w:val="subscript"/>
          <w:lang w:eastAsia="ru-RU"/>
        </w:rPr>
        <w:drawing>
          <wp:inline distT="0" distB="0" distL="0" distR="0" wp14:anchorId="3155FEC2" wp14:editId="4B1B14F1">
            <wp:extent cx="1779270" cy="365760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х'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&gt;0.</w:t>
      </w: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lang w:eastAsia="ru-RU"/>
        </w:rPr>
        <w:t> </w:t>
      </w:r>
    </w:p>
    <w:p w14:paraId="30B76F30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lang w:eastAsia="ru-RU"/>
        </w:rPr>
        <w:t>Если в некоторый момент </w:t>
      </w:r>
      <w:r w:rsidRPr="004377D1">
        <w:rPr>
          <w:rFonts w:ascii="Times" w:eastAsia="Times New Roman" w:hAnsi="Times" w:cs="Times New Roman"/>
          <w:i/>
          <w:iCs/>
          <w:color w:val="000000"/>
          <w:spacing w:val="2"/>
          <w:sz w:val="27"/>
          <w:szCs w:val="27"/>
          <w:lang w:eastAsia="ru-RU"/>
        </w:rPr>
        <w:t>х' = </w:t>
      </w: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lang w:eastAsia="ru-RU"/>
        </w:rPr>
        <w:t>0 и сила пружины по модулю не превышает </w:t>
      </w:r>
      <w:r w:rsidRPr="004377D1">
        <w:rPr>
          <w:rFonts w:ascii="Times" w:eastAsia="Times New Roman" w:hAnsi="Times" w:cs="Times New Roman"/>
          <w:color w:val="000000"/>
          <w:spacing w:val="5"/>
          <w:sz w:val="27"/>
          <w:szCs w:val="27"/>
          <w:lang w:eastAsia="ru-RU"/>
        </w:rPr>
        <w:t>силы трения, то осциллятор будет находиться в покое, удерживаясь силой </w:t>
      </w:r>
      <w:r w:rsidRPr="004377D1">
        <w:rPr>
          <w:rFonts w:ascii="Times" w:eastAsia="Times New Roman" w:hAnsi="Times" w:cs="Times New Roman"/>
          <w:color w:val="000000"/>
          <w:spacing w:val="4"/>
          <w:sz w:val="27"/>
          <w:szCs w:val="27"/>
          <w:lang w:eastAsia="ru-RU"/>
        </w:rPr>
        <w:t>трения: </w:t>
      </w:r>
      <w:r w:rsidRPr="004377D1">
        <w:rPr>
          <w:rFonts w:ascii="Times" w:eastAsia="Times New Roman" w:hAnsi="Times" w:cs="Times New Roman"/>
          <w:i/>
          <w:iCs/>
          <w:color w:val="000000"/>
          <w:spacing w:val="7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lang w:eastAsia="ru-RU"/>
        </w:rPr>
        <w:t>= </w:t>
      </w: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lang w:val="en-US" w:eastAsia="ru-RU"/>
        </w:rPr>
        <w:t>const</w:t>
      </w: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i/>
          <w:iCs/>
          <w:color w:val="000000"/>
          <w:spacing w:val="7"/>
          <w:sz w:val="27"/>
          <w:szCs w:val="27"/>
          <w:lang w:eastAsia="ru-RU"/>
        </w:rPr>
        <w:t>х' </w:t>
      </w: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lang w:eastAsia="ru-RU"/>
        </w:rPr>
        <w:t>= 0, |</w:t>
      </w:r>
      <w:r w:rsidRPr="004377D1">
        <w:rPr>
          <w:rFonts w:ascii="Times" w:eastAsia="Times New Roman" w:hAnsi="Times" w:cs="Times New Roman"/>
          <w:i/>
          <w:iCs/>
          <w:color w:val="000000"/>
          <w:spacing w:val="7"/>
          <w:sz w:val="27"/>
          <w:szCs w:val="27"/>
          <w:lang w:eastAsia="ru-RU"/>
        </w:rPr>
        <w:t>сх</w:t>
      </w: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lang w:eastAsia="ru-RU"/>
        </w:rPr>
        <w:t>|&lt;</w:t>
      </w:r>
      <w:r w:rsidRPr="004377D1">
        <w:rPr>
          <w:rFonts w:ascii="Times" w:eastAsia="Times New Roman" w:hAnsi="Times" w:cs="Times New Roman"/>
          <w:i/>
          <w:iCs/>
          <w:color w:val="000000"/>
          <w:spacing w:val="7"/>
          <w:sz w:val="27"/>
          <w:szCs w:val="27"/>
          <w:lang w:val="en-US" w:eastAsia="ru-RU"/>
        </w:rPr>
        <w:t>f</w:t>
      </w: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vertAlign w:val="subscript"/>
          <w:lang w:eastAsia="ru-RU"/>
        </w:rPr>
        <w:t>тр</w:t>
      </w: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lang w:eastAsia="ru-RU"/>
        </w:rPr>
        <w:t>.</w:t>
      </w:r>
    </w:p>
    <w:p w14:paraId="083151C4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lang w:eastAsia="ru-RU"/>
        </w:rPr>
        <w:t>Обозначив </w:t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"https://libr.aues.kz/facultet/eef/kaf_e_i_apu/30/umm/eiapu_2.files/image362.gif" \* MERGEFORMATINET </w:instrText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8"/>
          <w:sz w:val="27"/>
          <w:szCs w:val="27"/>
          <w:vertAlign w:val="subscript"/>
          <w:lang w:eastAsia="ru-RU"/>
        </w:rPr>
        <w:drawing>
          <wp:inline distT="0" distB="0" distL="0" distR="0" wp14:anchorId="68FF51CB" wp14:editId="25F1B655">
            <wp:extent cx="773430" cy="598170"/>
            <wp:effectExtent l="0" t="0" r="1270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"https://libr.aues.kz/facultet/eef/kaf_e_i_apu/30/umm/eiapu_2.files/image363.gif" \* MERGEFORMATINET </w:instrText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8"/>
          <w:sz w:val="27"/>
          <w:szCs w:val="27"/>
          <w:vertAlign w:val="subscript"/>
          <w:lang w:eastAsia="ru-RU"/>
        </w:rPr>
        <w:drawing>
          <wp:inline distT="0" distB="0" distL="0" distR="0" wp14:anchorId="44ECAFB3" wp14:editId="471D312E">
            <wp:extent cx="1005840" cy="626110"/>
            <wp:effectExtent l="0" t="0" r="0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lang w:eastAsia="ru-RU"/>
        </w:rPr>
        <w:t>, получим уравнения осциллятора в сле</w:t>
      </w:r>
      <w:r w:rsidRPr="004377D1">
        <w:rPr>
          <w:rFonts w:ascii="Times" w:eastAsia="Times New Roman" w:hAnsi="Times" w:cs="Times New Roman"/>
          <w:color w:val="000000"/>
          <w:spacing w:val="6"/>
          <w:sz w:val="27"/>
          <w:szCs w:val="27"/>
          <w:lang w:eastAsia="ru-RU"/>
        </w:rPr>
        <w:t>дующем виде:</w:t>
      </w:r>
    </w:p>
    <w:p w14:paraId="671A910F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 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5F492AB" wp14:editId="52AB859C">
            <wp:extent cx="1512570" cy="358775"/>
            <wp:effectExtent l="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х'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&lt; 0;                                 (2.68)         </w:t>
      </w:r>
    </w:p>
    <w:p w14:paraId="013BE9E2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                                           </w:t>
      </w:r>
      <w:r w:rsidRPr="004377D1">
        <w:rPr>
          <w:rFonts w:ascii="Times" w:eastAsia="Times New Roman" w:hAnsi="Times" w:cs="Times New Roman"/>
          <w:i/>
          <w:iCs/>
          <w:color w:val="000000"/>
          <w:spacing w:val="3"/>
          <w:sz w:val="27"/>
          <w:szCs w:val="27"/>
          <w:lang w:eastAsia="ru-RU"/>
        </w:rPr>
        <w:t>х=</w:t>
      </w:r>
      <w:r w:rsidRPr="004377D1">
        <w:rPr>
          <w:rFonts w:ascii="Times" w:eastAsia="Times New Roman" w:hAnsi="Times" w:cs="Times New Roman"/>
          <w:i/>
          <w:iCs/>
          <w:color w:val="000000"/>
          <w:spacing w:val="3"/>
          <w:sz w:val="27"/>
          <w:szCs w:val="27"/>
          <w:lang w:val="en-US" w:eastAsia="ru-RU"/>
        </w:rPr>
        <w:t>const</w:t>
      </w: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,   </w:t>
      </w:r>
      <w:r w:rsidRPr="004377D1">
        <w:rPr>
          <w:rFonts w:ascii="Times" w:eastAsia="Times New Roman" w:hAnsi="Times" w:cs="Times New Roman"/>
          <w:i/>
          <w:iCs/>
          <w:color w:val="000000"/>
          <w:spacing w:val="3"/>
          <w:sz w:val="27"/>
          <w:szCs w:val="27"/>
          <w:lang w:eastAsia="ru-RU"/>
        </w:rPr>
        <w:t>х' =0</w:t>
      </w: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,   | </w:t>
      </w:r>
      <w:r w:rsidRPr="004377D1">
        <w:rPr>
          <w:rFonts w:ascii="Times" w:eastAsia="Times New Roman" w:hAnsi="Times" w:cs="Times New Roman"/>
          <w:i/>
          <w:iCs/>
          <w:color w:val="000000"/>
          <w:spacing w:val="3"/>
          <w:sz w:val="27"/>
          <w:szCs w:val="27"/>
          <w:lang w:eastAsia="ru-RU"/>
        </w:rPr>
        <w:t>х</w:t>
      </w: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|&lt;ε;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                        (2.69)               </w:t>
      </w:r>
    </w:p>
    <w:p w14:paraId="7288391F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9318332" wp14:editId="1B82E09F">
            <wp:extent cx="1610995" cy="358775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9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,    </w:t>
      </w:r>
      <w:r w:rsidRPr="004377D1">
        <w:rPr>
          <w:rFonts w:ascii="Times" w:eastAsia="Times New Roman" w:hAnsi="Times" w:cs="Times New Roman"/>
          <w:i/>
          <w:iCs/>
          <w:color w:val="000000"/>
          <w:spacing w:val="3"/>
          <w:sz w:val="27"/>
          <w:szCs w:val="27"/>
          <w:lang w:eastAsia="ru-RU"/>
        </w:rPr>
        <w:t>х' &gt; </w:t>
      </w: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0.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                          </w:t>
      </w:r>
      <w:r w:rsidRPr="004377D1">
        <w:rPr>
          <w:rFonts w:ascii="Times" w:eastAsia="Times New Roman" w:hAnsi="Times" w:cs="Times New Roman"/>
          <w:color w:val="000000"/>
          <w:spacing w:val="-7"/>
          <w:sz w:val="27"/>
          <w:szCs w:val="27"/>
          <w:lang w:eastAsia="ru-RU"/>
        </w:rPr>
        <w:t>(2.70)</w:t>
      </w:r>
    </w:p>
    <w:p w14:paraId="6F04590A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9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Уравнение (2.68) говорит о том, что в нижней фазовой полуплоскости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(х' &lt;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0) фазовые траектории представляют собой половинки концентрических эллипсов, центр которых находится в точке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+ε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на вещественной оси. Из уравнения (2.70) следует, что в верхней полуплоскости центры полуэл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липсов находятся в точке –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(см. рисунок 2.7). Уравнение (2.69) свидетельствует о том, что на оси абсцисс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(х'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= 0) движение продолжается, если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находится вне отрезка (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-ε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+ε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), и прекращается, если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находится внутри этого отрезка, который называется отрезком покоя.</w:t>
      </w:r>
    </w:p>
    <w:p w14:paraId="14D8C6E7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5B533F8B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"https://libr.aues.kz/facultet/eef/kaf_e_i_apu/30/umm/eiapu_2.files/image366.jpg"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6EFE3DF" wp14:editId="3C0586A7">
            <wp:extent cx="3552190" cy="2068195"/>
            <wp:effectExtent l="0" t="0" r="3810" b="1905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206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23B9971B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lang w:eastAsia="ru-RU"/>
        </w:rPr>
        <w:t> </w:t>
      </w:r>
    </w:p>
    <w:p w14:paraId="21E6B7F5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2.7 - Фазовые траектории</w:t>
      </w:r>
      <w:r w:rsidRPr="004377D1">
        <w:rPr>
          <w:rFonts w:ascii="Times" w:eastAsia="Times New Roman" w:hAnsi="Times" w:cs="Times New Roman"/>
          <w:color w:val="000000"/>
          <w:spacing w:val="7"/>
          <w:sz w:val="27"/>
          <w:szCs w:val="27"/>
          <w:lang w:eastAsia="ru-RU"/>
        </w:rPr>
        <w:t> осциллятора с сухим трением</w:t>
      </w:r>
    </w:p>
    <w:p w14:paraId="2B2C00FB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Таким образом, в целом фазовые траектории, состоящие из отрезков эллипсов, скручиваются к отрезку покоя, и отрезок покоя представляет со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бой геометрическое место устойчивых состояний равновесия.</w:t>
      </w:r>
    </w:p>
    <w:p w14:paraId="522E61E4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Построим кривую переходного процесса при начальных условиях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B0B87B0" wp14:editId="44614EAB">
            <wp:extent cx="1421130" cy="358775"/>
            <wp:effectExtent l="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 Решая уравнение (2.68), получаем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413C6E4" wp14:editId="65C211AF">
            <wp:extent cx="2145030" cy="344805"/>
            <wp:effectExtent l="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 движение, начавшись в точке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1 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(см. рисунок 2.7 и рисунок 2.8), будет продолжаться до тех пор, пока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х'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будет оставаться отрицательным, т. е. до момента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12D6640" wp14:editId="25B892DF">
            <wp:extent cx="759460" cy="344805"/>
            <wp:effectExtent l="0" t="0" r="0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где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станет равным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"https://libr.aues.kz/facultet/eef/kaf_e_i_apu/30/umm/eiapu_2.files/image370.gif"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34E744E3" wp14:editId="274A8412">
            <wp:extent cx="949325" cy="358775"/>
            <wp:effectExtent l="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(точка 2). Далее движение в соответствии с уравнением (2.70) происходит по 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закону                             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"https://libr.aues.kz/facultet/eef/kaf_e_i_apu/30/umm/eiapu_2.files/image371.gif"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0B96494" wp14:editId="13546AE5">
            <wp:extent cx="2320925" cy="330835"/>
            <wp:effectExtent l="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(отсчет времени перенесен в точку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"https://libr.aues.kz/facultet/eef/kaf_e_i_apu/30/umm/eiapu_2.files/image372.gif"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89580AD" wp14:editId="0A762A25">
            <wp:extent cx="745490" cy="344805"/>
            <wp:effectExtent l="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). При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"https://libr.aues.kz/facultet/eef/kaf_e_i_apu/30/umm/eiapu_2.files/image373.gif"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23B70E1" wp14:editId="6D6664B7">
            <wp:extent cx="724535" cy="344805"/>
            <wp:effectExtent l="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получим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"https://libr.aues.kz/facultet/eef/kaf_e_i_apu/30/umm/eiapu_2.files/image374.gif"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C32BFCA" wp14:editId="11F44CE0">
            <wp:extent cx="1090295" cy="330835"/>
            <wp:effectExtent l="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(точ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ка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3).</w:t>
      </w:r>
      <w:r w:rsidRPr="004377D1">
        <w:rPr>
          <w:rFonts w:ascii="Times" w:eastAsia="Times New Roman" w:hAnsi="Times" w:cs="Times New Roman"/>
          <w:i/>
          <w:iCs/>
          <w:color w:val="000000"/>
          <w:spacing w:val="3"/>
          <w:sz w:val="27"/>
          <w:szCs w:val="27"/>
          <w:lang w:eastAsia="ru-RU"/>
        </w:rPr>
        <w:t> </w:t>
      </w:r>
    </w:p>
    <w:p w14:paraId="586E5752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"https://libr.aues.kz/facultet/eef/kaf_e_i_apu/30/umm/eiapu_2.files/image375.jpg"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435F275" wp14:editId="04A35E7B">
            <wp:extent cx="3136900" cy="3108960"/>
            <wp:effectExtent l="0" t="0" r="0" b="254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1C18C96C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2.8 -</w:t>
      </w:r>
      <w:r w:rsidRPr="004377D1">
        <w:rPr>
          <w:rFonts w:ascii="Times" w:eastAsia="Times New Roman" w:hAnsi="Times" w:cs="Times New Roman"/>
          <w:color w:val="000000"/>
          <w:spacing w:val="4"/>
          <w:sz w:val="27"/>
          <w:szCs w:val="27"/>
          <w:lang w:eastAsia="ru-RU"/>
        </w:rPr>
        <w:t> Кривая переходного процесса при начальных условиях </w:t>
      </w:r>
      <w:r w:rsidRPr="004377D1">
        <w:rPr>
          <w:rFonts w:ascii="Times" w:eastAsia="Times New Roman" w:hAnsi="Times" w:cs="Times New Roman"/>
          <w:color w:val="000000"/>
          <w:spacing w:val="4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4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"https://libr.aues.kz/facultet/eef/kaf_e_i_apu/30/umm/eiapu_2.files/image367.gif" \* MERGEFORMATINET </w:instrText>
      </w:r>
      <w:r w:rsidRPr="004377D1">
        <w:rPr>
          <w:rFonts w:ascii="Times" w:eastAsia="Times New Roman" w:hAnsi="Times" w:cs="Times New Roman"/>
          <w:color w:val="000000"/>
          <w:spacing w:val="4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4"/>
          <w:sz w:val="27"/>
          <w:szCs w:val="27"/>
          <w:vertAlign w:val="subscript"/>
          <w:lang w:eastAsia="ru-RU"/>
        </w:rPr>
        <w:drawing>
          <wp:inline distT="0" distB="0" distL="0" distR="0" wp14:anchorId="0A6C3E59" wp14:editId="75A08F81">
            <wp:extent cx="1421130" cy="358775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4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DF3E589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Продолжив построение, убедимся, что амплитуды верхних полуволн равны: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"https://libr.aues.kz/facultet/eef/kaf_e_i_apu/30/umm/eiapu_2.files/image376.gif"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2BAE4A64" wp14:editId="5868A1FD">
            <wp:extent cx="2525395" cy="344805"/>
            <wp:effectExtent l="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а нижних: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"https://libr.aues.kz/facultet/eef/kaf_e_i_apu/30/umm/eiapu_2.files/image377.gif"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411B4193" wp14:editId="4DAF7600">
            <wp:extent cx="2729230" cy="344805"/>
            <wp:effectExtent l="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(см. рисунок 2.8). Линии, проведенные через вершины полу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волн, представляют собой прямолинейные лучи, в отличие от экспонент в линейном осцилляторе с вязким демпфированием. Движение прекращается внутри заштри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хованной на рисунке зоны нечувствитель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ности в тот момент, когда 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х'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становится равным нулю.</w:t>
      </w:r>
    </w:p>
    <w:p w14:paraId="10B9A68B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Пример 2.   Осциллятор  с  переменным сухим   трением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[5].    Рассмотренный выше осциллятор представляет собой нелинейное устройство, которое нельзя исследовать методами линейной теории регулирования. Но из опыта известно, что многие чувствительные механические органы регуляторов, не имеющих демпфирующих элементов с 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вязким трением, ведут себя примерно так же, как линейные осцилляторы с вязким трением.</w:t>
      </w:r>
    </w:p>
    <w:p w14:paraId="3D36DA05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Как известно, колебания коротких пружин затухают весьма быстро. При этом опыты не обнаруживают колебаний, которые изображены на рисунке 2.7, с прямолинейными огибающими амплитуд. Огибающие оказываются криво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линейными, причем довольно близкими к экспонентам. Зона застоя при этом оказывается также гораздо меньшей (практически отсутствует), чем это вытекает из предыдущего примера. При некоторых допущениях осцилляторы подобного рода можно представить как линейные.</w:t>
      </w:r>
    </w:p>
    <w:p w14:paraId="7C56BC24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Сила сухого трения, как известно, пропорциональна нормальному давлению, сжимающему трущиеся поверхности. По аналогии с этим допустим, что сила сухого внутреннего трения в пружинах пропорциональна напря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жениям, возникающим в сечениях пружины при ее упругих деформациях, т. е. в конечном итоге, если мы не выходим за пределы действия закона Гука, пропорциональна деформации. Вместе с тем эта сила направлена, как и обыч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ная сила кулоновского трения, навстречу движению. Тогда уравнения линейного осциллятора с переменным сухим внутренним трением можно будет записать в следующем виде: </w:t>
      </w:r>
    </w:p>
    <w:p w14:paraId="267CB87A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lang w:eastAsia="ru-RU"/>
        </w:rPr>
        <w:t>                                    </w:t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"https://libr.aues.kz/facultet/eef/kaf_e_i_apu/30/umm/eiapu_2.files/image378.gif" \* MERGEFORMATINET </w:instrText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8"/>
          <w:sz w:val="27"/>
          <w:szCs w:val="27"/>
          <w:vertAlign w:val="subscript"/>
          <w:lang w:eastAsia="ru-RU"/>
        </w:rPr>
        <w:drawing>
          <wp:inline distT="0" distB="0" distL="0" distR="0" wp14:anchorId="5F4EB06B" wp14:editId="68D2F194">
            <wp:extent cx="2679700" cy="914400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8"/>
          <w:sz w:val="27"/>
          <w:szCs w:val="27"/>
          <w:lang w:eastAsia="ru-RU"/>
        </w:rPr>
        <w:t>                          (2.71)</w:t>
      </w: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lang w:eastAsia="ru-RU"/>
        </w:rPr>
        <w:t> </w:t>
      </w:r>
    </w:p>
    <w:p w14:paraId="19BDDC7E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lang w:eastAsia="ru-RU"/>
        </w:rPr>
        <w:t>где </w:t>
      </w: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"https://libr.aues.kz/facultet/eef/kaf_e_i_apu/30/umm/eiapu_2.files/image379.gif" \* MERGEFORMATINET </w:instrText>
      </w: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1"/>
          <w:sz w:val="27"/>
          <w:szCs w:val="27"/>
          <w:vertAlign w:val="subscript"/>
          <w:lang w:eastAsia="ru-RU"/>
        </w:rPr>
        <w:drawing>
          <wp:inline distT="0" distB="0" distL="0" distR="0" wp14:anchorId="7F8AAC81" wp14:editId="0608C6BB">
            <wp:extent cx="429260" cy="316230"/>
            <wp:effectExtent l="0" t="0" r="0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lang w:eastAsia="ru-RU"/>
        </w:rPr>
        <w:t>- величина переменного внутреннего трения.</w:t>
      </w:r>
    </w:p>
    <w:p w14:paraId="23C07BC8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Уравнения (2.71) можно переписать иначе </w:t>
      </w:r>
    </w:p>
    <w:p w14:paraId="2A596F5D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 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"https://libr.aues.kz/facultet/eef/kaf_e_i_apu/30/umm/eiapu_2.files/image380.gif"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9BC9CC6" wp14:editId="73D70B2E">
            <wp:extent cx="3481705" cy="759460"/>
            <wp:effectExtent l="0" t="0" r="0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70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4412161B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Таким образом, в первом и третьем квадрантах фазовой плоскости, где знаки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"https://libr.aues.kz/facultet/eef/kaf_e_i_apu/30/umm/eiapu_2.files/image381.gif"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BD4C6D8" wp14:editId="4CDD0BEF">
            <wp:extent cx="175895" cy="224790"/>
            <wp:effectExtent l="0" t="0" r="0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"https://libr.aues.kz/facultet/eef/kaf_e_i_apu/30/umm/eiapu_2.files/image382.gif"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71FA3E5" wp14:editId="73DF5A63">
            <wp:extent cx="253365" cy="281305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 совпадают, фазовые траектории представляют собой отрезки концентричных по отношению к началу координат эллипсов с отношением 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вертикальной  полуоси к  горизонтальной, равным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"https://libr.aues.kz/facultet/eef/kaf_e_i_apu/30/umm/eiapu_2.files/image383.gif"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A9B6BC5" wp14:editId="17823C4F">
            <wp:extent cx="1273175" cy="562610"/>
            <wp:effectExtent l="0" t="0" r="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</w:t>
      </w:r>
      <w:r w:rsidRPr="004377D1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во втором и четвертом квадрантах это соотношение равно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"https://libr.aues.kz/facultet/eef/kaf_e_i_apu/30/umm/eiapu_2.files/image384.gif"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A507112" wp14:editId="7B0EBF97">
            <wp:extent cx="1287145" cy="548640"/>
            <wp:effectExtent l="0" t="0" r="0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04E6E30D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Фазовые траектории, как это видно из рисунка 2.9, скручиваются к началу координат. Таким образом, качественно фазовый портрет данного осциллятора напоминает фазовый портрет линейного осциллятора с вязким трением.</w:t>
      </w:r>
    </w:p>
    <w:p w14:paraId="28A12A03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"https://libr.aues.kz/facultet/eef/kaf_e_i_apu/30/umm/eiapu_2.files/image385.jpg"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FD8EE06" wp14:editId="40306B38">
            <wp:extent cx="3692525" cy="2110105"/>
            <wp:effectExtent l="0" t="0" r="3175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</w:p>
    <w:p w14:paraId="49D58916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1FF8DC39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2.9 - Фазовый портрет </w:t>
      </w:r>
      <w:r w:rsidRPr="004377D1">
        <w:rPr>
          <w:rFonts w:ascii="Times" w:eastAsia="Times New Roman" w:hAnsi="Times" w:cs="Times New Roman"/>
          <w:color w:val="000000"/>
          <w:spacing w:val="3"/>
          <w:sz w:val="27"/>
          <w:szCs w:val="27"/>
          <w:lang w:eastAsia="ru-RU"/>
        </w:rPr>
        <w:t>осциллятора с переменным </w:t>
      </w: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lang w:eastAsia="ru-RU"/>
        </w:rPr>
        <w:t>сухим трением</w:t>
      </w:r>
    </w:p>
    <w:p w14:paraId="29253845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Аппроксимируем данный нелинейный осциллятор линейным,  поставив условием для аппроксимации совпадение периодов и амплитуд их колебаний. Амп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softHyphen/>
        <w:t>литуды совпадут, если фазовые траектории обоих осцилляторов будут пересекать ось абсцисс в одних и тех же точках. Нетрудно определить, что отношение амплитуд в начале и конце периода в рассматриваемом случае равно</w:t>
      </w:r>
    </w:p>
    <w:p w14:paraId="13EC8670" w14:textId="77777777" w:rsidR="001B049C" w:rsidRPr="004377D1" w:rsidRDefault="001B049C" w:rsidP="001B049C">
      <w:pPr>
        <w:spacing w:before="100" w:beforeAutospacing="1" w:after="100" w:afterAutospacing="1" w:line="360" w:lineRule="atLeast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-11"/>
          <w:sz w:val="27"/>
          <w:szCs w:val="27"/>
          <w:lang w:eastAsia="ru-RU"/>
        </w:rPr>
        <w:t>                                                          </w:t>
      </w:r>
      <w:r w:rsidRPr="004377D1">
        <w:rPr>
          <w:rFonts w:ascii="Times" w:eastAsia="Times New Roman" w:hAnsi="Times" w:cs="Times New Roman"/>
          <w:color w:val="000000"/>
          <w:spacing w:val="-11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-11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"https://libr.aues.kz/facultet/eef/kaf_e_i_apu/30/umm/eiapu_2.files/image386.gif" \* MERGEFORMATINET </w:instrText>
      </w:r>
      <w:r w:rsidRPr="004377D1">
        <w:rPr>
          <w:rFonts w:ascii="Times" w:eastAsia="Times New Roman" w:hAnsi="Times" w:cs="Times New Roman"/>
          <w:color w:val="000000"/>
          <w:spacing w:val="-11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-11"/>
          <w:sz w:val="27"/>
          <w:szCs w:val="27"/>
          <w:vertAlign w:val="subscript"/>
          <w:lang w:eastAsia="ru-RU"/>
        </w:rPr>
        <w:drawing>
          <wp:inline distT="0" distB="0" distL="0" distR="0" wp14:anchorId="1C8E13BF" wp14:editId="1198360B">
            <wp:extent cx="1737360" cy="724535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-11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-11"/>
          <w:sz w:val="27"/>
          <w:szCs w:val="27"/>
          <w:lang w:eastAsia="ru-RU"/>
        </w:rPr>
        <w:t>.                                           (2.72)</w:t>
      </w:r>
    </w:p>
    <w:p w14:paraId="73EE2238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Свободные колебания изображаются кривой, составленной из четвертей</w:t>
      </w:r>
    </w:p>
    <w:p w14:paraId="11A3ACA4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lang w:eastAsia="ru-RU"/>
        </w:rPr>
        <w:lastRenderedPageBreak/>
        <w:t>синусоид с периодами </w:t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"https://libr.aues.kz/facultet/eef/kaf_e_i_apu/30/umm/eiapu_2.files/image387.gif" \* MERGEFORMATINET </w:instrText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-6"/>
          <w:sz w:val="27"/>
          <w:szCs w:val="27"/>
          <w:vertAlign w:val="subscript"/>
          <w:lang w:eastAsia="ru-RU"/>
        </w:rPr>
        <w:drawing>
          <wp:inline distT="0" distB="0" distL="0" distR="0" wp14:anchorId="175E0B8E" wp14:editId="0DEE0BF9">
            <wp:extent cx="1216660" cy="407670"/>
            <wp:effectExtent l="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lang w:eastAsia="ru-RU"/>
        </w:rPr>
        <w:t> и </w:t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"https://libr.aues.kz/facultet/eef/kaf_e_i_apu/30/umm/eiapu_2.files/image388.gif" \* MERGEFORMATINET </w:instrText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-6"/>
          <w:sz w:val="27"/>
          <w:szCs w:val="27"/>
          <w:vertAlign w:val="subscript"/>
          <w:lang w:eastAsia="ru-RU"/>
        </w:rPr>
        <w:drawing>
          <wp:inline distT="0" distB="0" distL="0" distR="0" wp14:anchorId="004E0A94" wp14:editId="4CF88F4E">
            <wp:extent cx="1245235" cy="407670"/>
            <wp:effectExtent l="0" t="0" r="0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23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lang w:eastAsia="ru-RU"/>
        </w:rPr>
        <w:t> (см. рисунок 2.10). Период за</w:t>
      </w:r>
      <w:r w:rsidRPr="004377D1">
        <w:rPr>
          <w:rFonts w:ascii="Times" w:eastAsia="Times New Roman" w:hAnsi="Times" w:cs="Times New Roman"/>
          <w:color w:val="000000"/>
          <w:spacing w:val="-6"/>
          <w:sz w:val="27"/>
          <w:szCs w:val="27"/>
          <w:lang w:eastAsia="ru-RU"/>
        </w:rPr>
        <w:softHyphen/>
      </w: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lang w:eastAsia="ru-RU"/>
        </w:rPr>
        <w:t>тухающих колебаний равен</w:t>
      </w:r>
    </w:p>
    <w:p w14:paraId="4F22D171" w14:textId="77777777" w:rsidR="001B049C" w:rsidRPr="004377D1" w:rsidRDefault="001B049C" w:rsidP="001B049C">
      <w:pPr>
        <w:spacing w:before="100" w:beforeAutospacing="1" w:after="100" w:afterAutospacing="1" w:line="360" w:lineRule="atLeast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 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"https://libr.aues.kz/facultet/eef/kaf_e_i_apu/30/umm/eiapu_2.files/image389.gif"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69E7E5F" wp14:editId="39630556">
            <wp:extent cx="2630805" cy="822960"/>
            <wp:effectExtent l="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;                          (2.73)</w:t>
      </w:r>
    </w:p>
    <w:p w14:paraId="05C9A8EE" w14:textId="77777777" w:rsidR="001B049C" w:rsidRPr="004377D1" w:rsidRDefault="001B049C" w:rsidP="001B049C">
      <w:pPr>
        <w:spacing w:before="100" w:beforeAutospacing="1" w:after="100" w:afterAutospacing="1" w:line="360" w:lineRule="atLeast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lang w:eastAsia="ru-RU"/>
        </w:rPr>
        <w:t>для обычных случаев для малых значений – </w:t>
      </w: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"https://libr.aues.kz/facultet/eef/kaf_e_i_apu/30/umm/eiapu_2.files/image390.gif" \* MERGEFORMATINET </w:instrText>
      </w: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2"/>
          <w:sz w:val="27"/>
          <w:szCs w:val="27"/>
          <w:vertAlign w:val="subscript"/>
          <w:lang w:eastAsia="ru-RU"/>
        </w:rPr>
        <w:drawing>
          <wp:inline distT="0" distB="0" distL="0" distR="0" wp14:anchorId="26D093C7" wp14:editId="2AC20379">
            <wp:extent cx="1322070" cy="365760"/>
            <wp:effectExtent l="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lang w:eastAsia="ru-RU"/>
        </w:rPr>
        <w:t> </w:t>
      </w:r>
    </w:p>
    <w:p w14:paraId="246273E0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lang w:eastAsia="ru-RU"/>
        </w:rPr>
        <w:t>       </w:t>
      </w:r>
      <w:r w:rsidRPr="004377D1">
        <w:rPr>
          <w:rFonts w:ascii="Times" w:eastAsia="Times New Roman" w:hAnsi="Times" w:cs="Times New Roman"/>
          <w:color w:val="000000"/>
          <w:spacing w:val="-10"/>
          <w:sz w:val="27"/>
          <w:szCs w:val="27"/>
          <w:lang w:eastAsia="ru-RU"/>
        </w:rPr>
        <w:t>                      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pacing w:val="-1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pacing w:val="-1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"https://libr.aues.kz/facultet/eef/kaf_e_i_apu/30/umm/eiapu_2.files/image391.gif" \* MERGEFORMATINET </w:instrText>
      </w:r>
      <w:r w:rsidRPr="004377D1">
        <w:rPr>
          <w:rFonts w:ascii="Times" w:eastAsia="Times New Roman" w:hAnsi="Times" w:cs="Times New Roman"/>
          <w:color w:val="000000"/>
          <w:spacing w:val="-1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pacing w:val="-10"/>
          <w:sz w:val="27"/>
          <w:szCs w:val="27"/>
          <w:vertAlign w:val="subscript"/>
          <w:lang w:eastAsia="ru-RU"/>
        </w:rPr>
        <w:drawing>
          <wp:inline distT="0" distB="0" distL="0" distR="0" wp14:anchorId="700C0C0D" wp14:editId="1937396C">
            <wp:extent cx="788035" cy="661035"/>
            <wp:effectExtent l="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pacing w:val="-1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pacing w:val="-10"/>
          <w:sz w:val="27"/>
          <w:szCs w:val="27"/>
          <w:lang w:eastAsia="ru-RU"/>
        </w:rPr>
        <w:t>.                  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pacing w:val="-14"/>
          <w:sz w:val="27"/>
          <w:szCs w:val="27"/>
          <w:lang w:eastAsia="ru-RU"/>
        </w:rPr>
        <w:t>(2.74)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700421CD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instrText xml:space="preserve"> INCLUDEPICTURE "https://libr.aues.kz/facultet/eef/kaf_e_i_apu/30/umm/eiapu_2.files/image392.jpg"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6A2B0E2" wp14:editId="5A68C756">
            <wp:extent cx="3488690" cy="2489835"/>
            <wp:effectExtent l="0" t="0" r="381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690" cy="24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</w:p>
    <w:p w14:paraId="6991B5F9" w14:textId="77777777" w:rsidR="001B049C" w:rsidRPr="004377D1" w:rsidRDefault="001B049C" w:rsidP="001B049C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Рисунок 2.10 - Свободные колебания нелинейного осциллятора</w:t>
      </w:r>
      <w:r w:rsidRPr="004377D1">
        <w:rPr>
          <w:rFonts w:ascii="Times" w:eastAsia="Times New Roman" w:hAnsi="Times" w:cs="Times New Roman"/>
          <w:color w:val="000000"/>
          <w:spacing w:val="1"/>
          <w:sz w:val="27"/>
          <w:szCs w:val="27"/>
          <w:lang w:eastAsia="ru-RU"/>
        </w:rPr>
        <w:t> </w:t>
      </w:r>
    </w:p>
    <w:p w14:paraId="15FEFF14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Для того чтобы амплитуды и периоды колебаний эквивалентной линейной системы,  описываемой  уравнением </w:t>
      </w:r>
    </w:p>
    <w:p w14:paraId="728C7223" w14:textId="77777777" w:rsidR="001B049C" w:rsidRPr="004377D1" w:rsidRDefault="001B049C" w:rsidP="001B049C">
      <w:pPr>
        <w:spacing w:before="100" w:beforeAutospacing="1" w:after="100" w:afterAutospacing="1" w:line="360" w:lineRule="atLeast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 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"https://libr.aues.kz/facultet/eef/kaf_e_i_apu/30/umm/eiapu_2.files/image393.gif"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00B40430" wp14:editId="15116607">
            <wp:extent cx="1941195" cy="358775"/>
            <wp:effectExtent l="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                                   (2.75)</w:t>
      </w:r>
    </w:p>
    <w:p w14:paraId="11039AAF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совпали с амплитудами и периодами колебаний данной системы, необходимо выполнить следующие условия: </w:t>
      </w:r>
    </w:p>
    <w:p w14:paraId="5251E9B0" w14:textId="77777777" w:rsidR="001B049C" w:rsidRPr="004377D1" w:rsidRDefault="001B049C" w:rsidP="001B049C">
      <w:pPr>
        <w:spacing w:before="100" w:beforeAutospacing="1" w:after="100" w:afterAutospacing="1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lastRenderedPageBreak/>
        <w:t>                                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"https://libr.aues.kz/facultet/eef/kaf_e_i_apu/30/umm/eiapu_2.files/image394.gif"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783E40C" wp14:editId="79D08CF7">
            <wp:extent cx="2581275" cy="822960"/>
            <wp:effectExtent l="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                           (2.76)</w:t>
      </w:r>
    </w:p>
    <w:p w14:paraId="2B7EF508" w14:textId="77777777" w:rsidR="001B049C" w:rsidRPr="004377D1" w:rsidRDefault="001B049C" w:rsidP="001B049C">
      <w:pPr>
        <w:spacing w:before="100" w:beforeAutospacing="1" w:after="100" w:afterAutospacing="1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для малых</w:t>
      </w:r>
      <w:r w:rsidRPr="004377D1">
        <w:rPr>
          <w:rFonts w:ascii="Times" w:eastAsia="Times New Roman" w:hAnsi="Times" w:cs="Times New Roman"/>
          <w:color w:val="000000"/>
          <w:spacing w:val="2"/>
          <w:sz w:val="27"/>
          <w:szCs w:val="27"/>
          <w:lang w:eastAsia="ru-RU"/>
        </w:rPr>
        <w:t> значений –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"https://libr.aues.kz/facultet/eef/kaf_e_i_apu/30/umm/eiapu_2.files/image395.gif"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50BCD7C4" wp14:editId="77AE53BD">
            <wp:extent cx="239395" cy="288290"/>
            <wp:effectExtent l="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:</w:t>
      </w:r>
    </w:p>
    <w:p w14:paraId="408B038E" w14:textId="77777777" w:rsidR="001B049C" w:rsidRPr="004377D1" w:rsidRDefault="001B049C" w:rsidP="001B049C">
      <w:pPr>
        <w:spacing w:before="100" w:beforeAutospacing="1" w:after="100" w:afterAutospacing="1" w:line="360" w:lineRule="atLeast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 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"https://libr.aues.kz/facultet/eef/kaf_e_i_apu/30/umm/eiapu_2.files/image396.gif"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75CF7C2F" wp14:editId="33DC0119">
            <wp:extent cx="822960" cy="344805"/>
            <wp:effectExtent l="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                                              (2.77)</w:t>
      </w:r>
    </w:p>
    <w:p w14:paraId="30143BA6" w14:textId="77777777" w:rsidR="001B049C" w:rsidRPr="004377D1" w:rsidRDefault="001B049C" w:rsidP="001B049C">
      <w:pPr>
        <w:spacing w:before="100" w:beforeAutospacing="1" w:after="100" w:afterAutospacing="1" w:line="360" w:lineRule="atLeast"/>
        <w:ind w:firstLine="720"/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 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"https://libr.aues.kz/facultet/eef/kaf_e_i_apu/30/umm/eiapu_2.files/image397.gif"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1A22F6D3" wp14:editId="4A63AEDB">
            <wp:extent cx="3692525" cy="822960"/>
            <wp:effectExtent l="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,                 (2.78)</w:t>
      </w:r>
    </w:p>
    <w:p w14:paraId="134119B6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</w: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begin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instrText xml:space="preserve"> INCLUDEPICTURE "https://libr.aues.kz/facultet/eef/kaf_e_i_apu/30/umm/eiapu_2.files/image398.gif" \* MERGEFORMATINET </w:instrText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separate"/>
      </w:r>
      <w:r w:rsidRPr="004377D1">
        <w:rPr>
          <w:rFonts w:ascii="Times" w:eastAsia="Times New Roman" w:hAnsi="Times" w:cs="Times New Roman"/>
          <w:noProof/>
          <w:color w:val="000000"/>
          <w:sz w:val="27"/>
          <w:szCs w:val="27"/>
          <w:vertAlign w:val="subscript"/>
          <w:lang w:eastAsia="ru-RU"/>
        </w:rPr>
        <w:drawing>
          <wp:inline distT="0" distB="0" distL="0" distR="0" wp14:anchorId="6D37D5DB" wp14:editId="12142BA5">
            <wp:extent cx="2679700" cy="724535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7D1">
        <w:rPr>
          <w:rFonts w:ascii="Times" w:eastAsia="Times New Roman" w:hAnsi="Times" w:cs="Times New Roman"/>
          <w:color w:val="000000"/>
          <w:sz w:val="27"/>
          <w:szCs w:val="27"/>
          <w:vertAlign w:val="subscript"/>
          <w:lang w:eastAsia="ru-RU"/>
        </w:rPr>
        <w:fldChar w:fldCharType="end"/>
      </w:r>
      <w:r w:rsidRPr="004377D1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.</w:t>
      </w:r>
    </w:p>
    <w:p w14:paraId="43841CC1" w14:textId="77777777" w:rsidR="001B049C" w:rsidRPr="004377D1" w:rsidRDefault="001B049C" w:rsidP="001B049C">
      <w:pPr>
        <w:spacing w:before="100" w:beforeAutospacing="1" w:after="100" w:afterAutospacing="1"/>
        <w:ind w:firstLine="720"/>
        <w:jc w:val="both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4377D1">
        <w:rPr>
          <w:rFonts w:ascii="Times" w:eastAsia="Times New Roman" w:hAnsi="Times" w:cs="Times New Roman"/>
          <w:b/>
          <w:bCs/>
          <w:color w:val="000000"/>
          <w:sz w:val="27"/>
          <w:szCs w:val="27"/>
          <w:lang w:val="kk-KZ" w:eastAsia="ru-RU"/>
        </w:rPr>
        <w:t> </w:t>
      </w:r>
    </w:p>
    <w:p w14:paraId="763F8EE5" w14:textId="77777777" w:rsidR="00533A55" w:rsidRDefault="00533A55"/>
    <w:sectPr w:rsidR="0053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9C"/>
    <w:rsid w:val="001B049C"/>
    <w:rsid w:val="00533A55"/>
    <w:rsid w:val="0082156A"/>
    <w:rsid w:val="00A7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B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9C"/>
  </w:style>
  <w:style w:type="paragraph" w:styleId="1">
    <w:name w:val="heading 1"/>
    <w:basedOn w:val="a"/>
    <w:link w:val="10"/>
    <w:uiPriority w:val="9"/>
    <w:qFormat/>
    <w:rsid w:val="001B049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049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4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04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1B04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18">
    <w:name w:val="fontstyle18"/>
    <w:basedOn w:val="a0"/>
    <w:rsid w:val="001B049C"/>
  </w:style>
  <w:style w:type="paragraph" w:styleId="a3">
    <w:name w:val="Body Text"/>
    <w:basedOn w:val="a"/>
    <w:link w:val="a4"/>
    <w:uiPriority w:val="99"/>
    <w:semiHidden/>
    <w:unhideWhenUsed/>
    <w:rsid w:val="001B04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1B049C"/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Обычный1"/>
    <w:basedOn w:val="a"/>
    <w:rsid w:val="001B04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5">
    <w:name w:val="a"/>
    <w:basedOn w:val="a"/>
    <w:rsid w:val="001B04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1B04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3C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9C"/>
  </w:style>
  <w:style w:type="paragraph" w:styleId="1">
    <w:name w:val="heading 1"/>
    <w:basedOn w:val="a"/>
    <w:link w:val="10"/>
    <w:uiPriority w:val="9"/>
    <w:qFormat/>
    <w:rsid w:val="001B049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049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4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04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1B04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18">
    <w:name w:val="fontstyle18"/>
    <w:basedOn w:val="a0"/>
    <w:rsid w:val="001B049C"/>
  </w:style>
  <w:style w:type="paragraph" w:styleId="a3">
    <w:name w:val="Body Text"/>
    <w:basedOn w:val="a"/>
    <w:link w:val="a4"/>
    <w:uiPriority w:val="99"/>
    <w:semiHidden/>
    <w:unhideWhenUsed/>
    <w:rsid w:val="001B04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1B049C"/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Обычный1"/>
    <w:basedOn w:val="a"/>
    <w:rsid w:val="001B04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5">
    <w:name w:val="a"/>
    <w:basedOn w:val="a"/>
    <w:rsid w:val="001B04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1B04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3C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3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gif"/><Relationship Id="rId117" Type="http://schemas.openxmlformats.org/officeDocument/2006/relationships/image" Target="media/image113.gif"/><Relationship Id="rId21" Type="http://schemas.openxmlformats.org/officeDocument/2006/relationships/image" Target="media/image17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63" Type="http://schemas.openxmlformats.org/officeDocument/2006/relationships/image" Target="media/image59.gif"/><Relationship Id="rId68" Type="http://schemas.openxmlformats.org/officeDocument/2006/relationships/image" Target="media/image64.gif"/><Relationship Id="rId84" Type="http://schemas.openxmlformats.org/officeDocument/2006/relationships/image" Target="media/image80.gif"/><Relationship Id="rId89" Type="http://schemas.openxmlformats.org/officeDocument/2006/relationships/image" Target="media/image85.gif"/><Relationship Id="rId112" Type="http://schemas.openxmlformats.org/officeDocument/2006/relationships/image" Target="media/image108.gif"/><Relationship Id="rId133" Type="http://schemas.openxmlformats.org/officeDocument/2006/relationships/image" Target="media/image129.jpeg"/><Relationship Id="rId138" Type="http://schemas.openxmlformats.org/officeDocument/2006/relationships/image" Target="media/image134.gif"/><Relationship Id="rId154" Type="http://schemas.openxmlformats.org/officeDocument/2006/relationships/image" Target="media/image150.gif"/><Relationship Id="rId159" Type="http://schemas.openxmlformats.org/officeDocument/2006/relationships/image" Target="media/image155.jpeg"/><Relationship Id="rId16" Type="http://schemas.openxmlformats.org/officeDocument/2006/relationships/image" Target="media/image12.gif"/><Relationship Id="rId107" Type="http://schemas.openxmlformats.org/officeDocument/2006/relationships/image" Target="media/image103.gif"/><Relationship Id="rId11" Type="http://schemas.openxmlformats.org/officeDocument/2006/relationships/image" Target="media/image7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74" Type="http://schemas.openxmlformats.org/officeDocument/2006/relationships/image" Target="media/image70.gif"/><Relationship Id="rId79" Type="http://schemas.openxmlformats.org/officeDocument/2006/relationships/image" Target="media/image75.gif"/><Relationship Id="rId102" Type="http://schemas.openxmlformats.org/officeDocument/2006/relationships/image" Target="media/image98.jpeg"/><Relationship Id="rId123" Type="http://schemas.openxmlformats.org/officeDocument/2006/relationships/image" Target="media/image119.gif"/><Relationship Id="rId128" Type="http://schemas.openxmlformats.org/officeDocument/2006/relationships/image" Target="media/image124.gif"/><Relationship Id="rId144" Type="http://schemas.openxmlformats.org/officeDocument/2006/relationships/image" Target="media/image140.gif"/><Relationship Id="rId149" Type="http://schemas.openxmlformats.org/officeDocument/2006/relationships/image" Target="media/image145.gif"/><Relationship Id="rId5" Type="http://schemas.openxmlformats.org/officeDocument/2006/relationships/image" Target="media/image1.gif"/><Relationship Id="rId90" Type="http://schemas.openxmlformats.org/officeDocument/2006/relationships/image" Target="media/image86.gif"/><Relationship Id="rId95" Type="http://schemas.openxmlformats.org/officeDocument/2006/relationships/image" Target="media/image91.gif"/><Relationship Id="rId160" Type="http://schemas.openxmlformats.org/officeDocument/2006/relationships/image" Target="media/image156.gif"/><Relationship Id="rId165" Type="http://schemas.openxmlformats.org/officeDocument/2006/relationships/image" Target="media/image161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64" Type="http://schemas.openxmlformats.org/officeDocument/2006/relationships/image" Target="media/image60.gif"/><Relationship Id="rId69" Type="http://schemas.openxmlformats.org/officeDocument/2006/relationships/image" Target="media/image65.gif"/><Relationship Id="rId113" Type="http://schemas.openxmlformats.org/officeDocument/2006/relationships/image" Target="media/image109.gif"/><Relationship Id="rId118" Type="http://schemas.openxmlformats.org/officeDocument/2006/relationships/image" Target="media/image114.gif"/><Relationship Id="rId134" Type="http://schemas.openxmlformats.org/officeDocument/2006/relationships/image" Target="media/image130.gif"/><Relationship Id="rId139" Type="http://schemas.openxmlformats.org/officeDocument/2006/relationships/image" Target="media/image135.gif"/><Relationship Id="rId80" Type="http://schemas.openxmlformats.org/officeDocument/2006/relationships/image" Target="media/image76.gif"/><Relationship Id="rId85" Type="http://schemas.openxmlformats.org/officeDocument/2006/relationships/image" Target="media/image81.gif"/><Relationship Id="rId150" Type="http://schemas.openxmlformats.org/officeDocument/2006/relationships/image" Target="media/image146.gif"/><Relationship Id="rId155" Type="http://schemas.openxmlformats.org/officeDocument/2006/relationships/image" Target="media/image151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59" Type="http://schemas.openxmlformats.org/officeDocument/2006/relationships/image" Target="media/image55.gif"/><Relationship Id="rId103" Type="http://schemas.openxmlformats.org/officeDocument/2006/relationships/image" Target="media/image99.gif"/><Relationship Id="rId108" Type="http://schemas.openxmlformats.org/officeDocument/2006/relationships/image" Target="media/image104.gif"/><Relationship Id="rId124" Type="http://schemas.openxmlformats.org/officeDocument/2006/relationships/image" Target="media/image120.gif"/><Relationship Id="rId129" Type="http://schemas.openxmlformats.org/officeDocument/2006/relationships/image" Target="media/image125.gif"/><Relationship Id="rId54" Type="http://schemas.openxmlformats.org/officeDocument/2006/relationships/image" Target="media/image50.gif"/><Relationship Id="rId70" Type="http://schemas.openxmlformats.org/officeDocument/2006/relationships/image" Target="media/image66.gif"/><Relationship Id="rId75" Type="http://schemas.openxmlformats.org/officeDocument/2006/relationships/image" Target="media/image71.gif"/><Relationship Id="rId91" Type="http://schemas.openxmlformats.org/officeDocument/2006/relationships/image" Target="media/image87.gif"/><Relationship Id="rId96" Type="http://schemas.openxmlformats.org/officeDocument/2006/relationships/image" Target="media/image92.gif"/><Relationship Id="rId140" Type="http://schemas.openxmlformats.org/officeDocument/2006/relationships/image" Target="media/image136.gif"/><Relationship Id="rId145" Type="http://schemas.openxmlformats.org/officeDocument/2006/relationships/image" Target="media/image141.gif"/><Relationship Id="rId161" Type="http://schemas.openxmlformats.org/officeDocument/2006/relationships/image" Target="media/image157.gif"/><Relationship Id="rId16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106" Type="http://schemas.openxmlformats.org/officeDocument/2006/relationships/image" Target="media/image102.gif"/><Relationship Id="rId114" Type="http://schemas.openxmlformats.org/officeDocument/2006/relationships/image" Target="media/image110.gif"/><Relationship Id="rId119" Type="http://schemas.openxmlformats.org/officeDocument/2006/relationships/image" Target="media/image115.gif"/><Relationship Id="rId127" Type="http://schemas.openxmlformats.org/officeDocument/2006/relationships/image" Target="media/image123.gif"/><Relationship Id="rId10" Type="http://schemas.openxmlformats.org/officeDocument/2006/relationships/image" Target="media/image6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73" Type="http://schemas.openxmlformats.org/officeDocument/2006/relationships/image" Target="media/image69.gif"/><Relationship Id="rId78" Type="http://schemas.openxmlformats.org/officeDocument/2006/relationships/image" Target="media/image74.gif"/><Relationship Id="rId81" Type="http://schemas.openxmlformats.org/officeDocument/2006/relationships/image" Target="media/image77.gif"/><Relationship Id="rId86" Type="http://schemas.openxmlformats.org/officeDocument/2006/relationships/image" Target="media/image82.gif"/><Relationship Id="rId94" Type="http://schemas.openxmlformats.org/officeDocument/2006/relationships/image" Target="media/image90.gif"/><Relationship Id="rId99" Type="http://schemas.openxmlformats.org/officeDocument/2006/relationships/image" Target="media/image95.gif"/><Relationship Id="rId101" Type="http://schemas.openxmlformats.org/officeDocument/2006/relationships/image" Target="media/image97.gif"/><Relationship Id="rId122" Type="http://schemas.openxmlformats.org/officeDocument/2006/relationships/image" Target="media/image118.gif"/><Relationship Id="rId130" Type="http://schemas.openxmlformats.org/officeDocument/2006/relationships/image" Target="media/image126.gif"/><Relationship Id="rId135" Type="http://schemas.openxmlformats.org/officeDocument/2006/relationships/image" Target="media/image131.gif"/><Relationship Id="rId143" Type="http://schemas.openxmlformats.org/officeDocument/2006/relationships/image" Target="media/image139.gif"/><Relationship Id="rId148" Type="http://schemas.openxmlformats.org/officeDocument/2006/relationships/image" Target="media/image144.gif"/><Relationship Id="rId151" Type="http://schemas.openxmlformats.org/officeDocument/2006/relationships/image" Target="media/image147.gif"/><Relationship Id="rId156" Type="http://schemas.openxmlformats.org/officeDocument/2006/relationships/image" Target="media/image152.gif"/><Relationship Id="rId164" Type="http://schemas.openxmlformats.org/officeDocument/2006/relationships/image" Target="media/image160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9" Type="http://schemas.openxmlformats.org/officeDocument/2006/relationships/image" Target="media/image35.jpeg"/><Relationship Id="rId109" Type="http://schemas.openxmlformats.org/officeDocument/2006/relationships/image" Target="media/image105.gif"/><Relationship Id="rId34" Type="http://schemas.openxmlformats.org/officeDocument/2006/relationships/image" Target="media/image30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76" Type="http://schemas.openxmlformats.org/officeDocument/2006/relationships/image" Target="media/image72.gif"/><Relationship Id="rId97" Type="http://schemas.openxmlformats.org/officeDocument/2006/relationships/image" Target="media/image93.gif"/><Relationship Id="rId104" Type="http://schemas.openxmlformats.org/officeDocument/2006/relationships/image" Target="media/image100.gif"/><Relationship Id="rId120" Type="http://schemas.openxmlformats.org/officeDocument/2006/relationships/image" Target="media/image116.gif"/><Relationship Id="rId125" Type="http://schemas.openxmlformats.org/officeDocument/2006/relationships/image" Target="media/image121.gif"/><Relationship Id="rId141" Type="http://schemas.openxmlformats.org/officeDocument/2006/relationships/image" Target="media/image137.gif"/><Relationship Id="rId146" Type="http://schemas.openxmlformats.org/officeDocument/2006/relationships/image" Target="media/image142.gif"/><Relationship Id="rId167" Type="http://schemas.openxmlformats.org/officeDocument/2006/relationships/theme" Target="theme/theme1.xml"/><Relationship Id="rId7" Type="http://schemas.openxmlformats.org/officeDocument/2006/relationships/image" Target="media/image3.gif"/><Relationship Id="rId71" Type="http://schemas.openxmlformats.org/officeDocument/2006/relationships/image" Target="media/image67.gif"/><Relationship Id="rId92" Type="http://schemas.openxmlformats.org/officeDocument/2006/relationships/image" Target="media/image88.gif"/><Relationship Id="rId162" Type="http://schemas.openxmlformats.org/officeDocument/2006/relationships/image" Target="media/image158.gif"/><Relationship Id="rId2" Type="http://schemas.microsoft.com/office/2007/relationships/stylesWithEffects" Target="stylesWithEffects.xml"/><Relationship Id="rId29" Type="http://schemas.openxmlformats.org/officeDocument/2006/relationships/image" Target="media/image25.gif"/><Relationship Id="rId24" Type="http://schemas.openxmlformats.org/officeDocument/2006/relationships/image" Target="media/image20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66" Type="http://schemas.openxmlformats.org/officeDocument/2006/relationships/image" Target="media/image62.gif"/><Relationship Id="rId87" Type="http://schemas.openxmlformats.org/officeDocument/2006/relationships/image" Target="media/image83.gif"/><Relationship Id="rId110" Type="http://schemas.openxmlformats.org/officeDocument/2006/relationships/image" Target="media/image106.gif"/><Relationship Id="rId115" Type="http://schemas.openxmlformats.org/officeDocument/2006/relationships/image" Target="media/image111.gif"/><Relationship Id="rId131" Type="http://schemas.openxmlformats.org/officeDocument/2006/relationships/image" Target="media/image127.gif"/><Relationship Id="rId136" Type="http://schemas.openxmlformats.org/officeDocument/2006/relationships/image" Target="media/image132.gif"/><Relationship Id="rId157" Type="http://schemas.openxmlformats.org/officeDocument/2006/relationships/image" Target="media/image153.gif"/><Relationship Id="rId61" Type="http://schemas.openxmlformats.org/officeDocument/2006/relationships/image" Target="media/image57.gif"/><Relationship Id="rId82" Type="http://schemas.openxmlformats.org/officeDocument/2006/relationships/image" Target="media/image78.gif"/><Relationship Id="rId152" Type="http://schemas.openxmlformats.org/officeDocument/2006/relationships/image" Target="media/image148.jpeg"/><Relationship Id="rId19" Type="http://schemas.openxmlformats.org/officeDocument/2006/relationships/image" Target="media/image15.gif"/><Relationship Id="rId14" Type="http://schemas.openxmlformats.org/officeDocument/2006/relationships/image" Target="media/image10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56" Type="http://schemas.openxmlformats.org/officeDocument/2006/relationships/image" Target="media/image52.gif"/><Relationship Id="rId77" Type="http://schemas.openxmlformats.org/officeDocument/2006/relationships/image" Target="media/image73.gif"/><Relationship Id="rId100" Type="http://schemas.openxmlformats.org/officeDocument/2006/relationships/image" Target="media/image96.gif"/><Relationship Id="rId105" Type="http://schemas.openxmlformats.org/officeDocument/2006/relationships/image" Target="media/image101.gif"/><Relationship Id="rId126" Type="http://schemas.openxmlformats.org/officeDocument/2006/relationships/image" Target="media/image122.gif"/><Relationship Id="rId147" Type="http://schemas.openxmlformats.org/officeDocument/2006/relationships/image" Target="media/image143.gif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72" Type="http://schemas.openxmlformats.org/officeDocument/2006/relationships/image" Target="media/image68.gif"/><Relationship Id="rId93" Type="http://schemas.openxmlformats.org/officeDocument/2006/relationships/image" Target="media/image89.gif"/><Relationship Id="rId98" Type="http://schemas.openxmlformats.org/officeDocument/2006/relationships/image" Target="media/image94.gif"/><Relationship Id="rId121" Type="http://schemas.openxmlformats.org/officeDocument/2006/relationships/image" Target="media/image117.gif"/><Relationship Id="rId142" Type="http://schemas.openxmlformats.org/officeDocument/2006/relationships/image" Target="media/image138.jpeg"/><Relationship Id="rId163" Type="http://schemas.openxmlformats.org/officeDocument/2006/relationships/image" Target="media/image159.gif"/><Relationship Id="rId3" Type="http://schemas.openxmlformats.org/officeDocument/2006/relationships/settings" Target="settings.xml"/><Relationship Id="rId25" Type="http://schemas.openxmlformats.org/officeDocument/2006/relationships/image" Target="media/image21.gif"/><Relationship Id="rId46" Type="http://schemas.openxmlformats.org/officeDocument/2006/relationships/image" Target="media/image42.gif"/><Relationship Id="rId67" Type="http://schemas.openxmlformats.org/officeDocument/2006/relationships/image" Target="media/image63.gif"/><Relationship Id="rId116" Type="http://schemas.openxmlformats.org/officeDocument/2006/relationships/image" Target="media/image112.gif"/><Relationship Id="rId137" Type="http://schemas.openxmlformats.org/officeDocument/2006/relationships/image" Target="media/image133.gif"/><Relationship Id="rId158" Type="http://schemas.openxmlformats.org/officeDocument/2006/relationships/image" Target="media/image154.gif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62" Type="http://schemas.openxmlformats.org/officeDocument/2006/relationships/image" Target="media/image58.gif"/><Relationship Id="rId83" Type="http://schemas.openxmlformats.org/officeDocument/2006/relationships/image" Target="media/image79.gif"/><Relationship Id="rId88" Type="http://schemas.openxmlformats.org/officeDocument/2006/relationships/image" Target="media/image84.gif"/><Relationship Id="rId111" Type="http://schemas.openxmlformats.org/officeDocument/2006/relationships/image" Target="media/image107.gif"/><Relationship Id="rId132" Type="http://schemas.openxmlformats.org/officeDocument/2006/relationships/image" Target="media/image128.gif"/><Relationship Id="rId153" Type="http://schemas.openxmlformats.org/officeDocument/2006/relationships/image" Target="media/image14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6928</Words>
  <Characters>39493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 Кунелбаев</dc:creator>
  <cp:lastModifiedBy>User</cp:lastModifiedBy>
  <cp:revision>2</cp:revision>
  <dcterms:created xsi:type="dcterms:W3CDTF">2024-08-31T14:29:00Z</dcterms:created>
  <dcterms:modified xsi:type="dcterms:W3CDTF">2024-08-31T14:29:00Z</dcterms:modified>
</cp:coreProperties>
</file>